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C76F56" w14:textId="77777777" w:rsidR="003D28DF" w:rsidRDefault="009B2DCA" w:rsidP="003D28DF">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jc w:val="center"/>
        <w:rPr>
          <w:rFonts w:ascii="Arial" w:hAnsi="Arial"/>
          <w:b/>
          <w:sz w:val="22"/>
          <w:szCs w:val="22"/>
        </w:rPr>
      </w:pPr>
      <w:r w:rsidRPr="003D28DF">
        <w:rPr>
          <w:rFonts w:ascii="Arial" w:hAnsi="Arial"/>
          <w:b/>
          <w:sz w:val="22"/>
          <w:szCs w:val="22"/>
        </w:rPr>
        <w:t xml:space="preserve">DOCUMENTO DE FORMALIZAÇÃO DE DEMANDA </w:t>
      </w:r>
      <w:r w:rsidR="003D28DF" w:rsidRPr="003D28DF">
        <w:rPr>
          <w:rFonts w:ascii="Arial" w:hAnsi="Arial"/>
          <w:b/>
          <w:sz w:val="22"/>
          <w:szCs w:val="22"/>
        </w:rPr>
        <w:t>–</w:t>
      </w:r>
      <w:r w:rsidRPr="003D28DF">
        <w:rPr>
          <w:rFonts w:ascii="Arial" w:hAnsi="Arial"/>
          <w:b/>
          <w:sz w:val="22"/>
          <w:szCs w:val="22"/>
        </w:rPr>
        <w:t xml:space="preserve"> DFD</w:t>
      </w:r>
    </w:p>
    <w:p w14:paraId="5F070E22" w14:textId="77777777" w:rsidR="001744D1" w:rsidRPr="003D28DF" w:rsidRDefault="001744D1" w:rsidP="003D28DF">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jc w:val="center"/>
        <w:rPr>
          <w:rFonts w:ascii="Arial" w:hAnsi="Arial"/>
          <w:b/>
          <w:sz w:val="22"/>
          <w:szCs w:val="22"/>
        </w:rPr>
      </w:pPr>
    </w:p>
    <w:p w14:paraId="2CB60AAA" w14:textId="77777777" w:rsidR="009B2DCA" w:rsidRDefault="009B2DCA" w:rsidP="00CA3796">
      <w:pPr>
        <w:jc w:val="right"/>
        <w:rPr>
          <w:sz w:val="22"/>
          <w:szCs w:val="22"/>
        </w:rPr>
      </w:pPr>
      <w:r w:rsidRPr="003D28DF">
        <w:rPr>
          <w:sz w:val="22"/>
          <w:szCs w:val="22"/>
        </w:rPr>
        <w:t xml:space="preserve">                                                                                </w:t>
      </w:r>
      <w:r w:rsidR="00980E29" w:rsidRPr="003D28DF">
        <w:rPr>
          <w:sz w:val="22"/>
          <w:szCs w:val="22"/>
        </w:rPr>
        <w:t xml:space="preserve"> </w:t>
      </w:r>
      <w:r w:rsidR="00597EF9">
        <w:rPr>
          <w:sz w:val="22"/>
          <w:szCs w:val="22"/>
        </w:rPr>
        <w:t xml:space="preserve">Monte Carmelo, </w:t>
      </w:r>
      <w:r w:rsidR="00CB4C97">
        <w:rPr>
          <w:sz w:val="22"/>
          <w:szCs w:val="22"/>
        </w:rPr>
        <w:t xml:space="preserve">15 </w:t>
      </w:r>
      <w:r w:rsidR="00597EF9">
        <w:rPr>
          <w:sz w:val="22"/>
          <w:szCs w:val="22"/>
        </w:rPr>
        <w:t xml:space="preserve">de </w:t>
      </w:r>
      <w:r w:rsidR="00CB4C97">
        <w:rPr>
          <w:sz w:val="22"/>
          <w:szCs w:val="22"/>
        </w:rPr>
        <w:t xml:space="preserve">junho </w:t>
      </w:r>
      <w:r w:rsidR="00EE26F5">
        <w:rPr>
          <w:sz w:val="22"/>
          <w:szCs w:val="22"/>
        </w:rPr>
        <w:t>de</w:t>
      </w:r>
      <w:r w:rsidR="00F2014D" w:rsidRPr="003D28DF">
        <w:rPr>
          <w:sz w:val="22"/>
          <w:szCs w:val="22"/>
        </w:rPr>
        <w:t xml:space="preserve"> 2026</w:t>
      </w:r>
      <w:r w:rsidRPr="003D28DF">
        <w:rPr>
          <w:sz w:val="22"/>
          <w:szCs w:val="22"/>
        </w:rPr>
        <w:t>.</w:t>
      </w:r>
    </w:p>
    <w:p w14:paraId="5EC3ED34" w14:textId="77777777" w:rsidR="001744D1" w:rsidRPr="003D28DF" w:rsidRDefault="001744D1" w:rsidP="001320A4">
      <w:pPr>
        <w:rPr>
          <w:sz w:val="22"/>
          <w:szCs w:val="22"/>
        </w:rPr>
      </w:pPr>
    </w:p>
    <w:p w14:paraId="1D6FCEBE" w14:textId="77777777" w:rsidR="009B2DCA" w:rsidRPr="003D28DF" w:rsidRDefault="009B2DCA" w:rsidP="001320A4">
      <w:pPr>
        <w:rPr>
          <w:sz w:val="22"/>
          <w:szCs w:val="22"/>
        </w:rPr>
      </w:pPr>
    </w:p>
    <w:tbl>
      <w:tblPr>
        <w:tblW w:w="10709"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563"/>
        <w:gridCol w:w="146"/>
      </w:tblGrid>
      <w:tr w:rsidR="009B2DCA" w:rsidRPr="003D28DF" w14:paraId="47622648" w14:textId="77777777" w:rsidTr="003B1EAB">
        <w:trPr>
          <w:trHeight w:val="660"/>
        </w:trPr>
        <w:tc>
          <w:tcPr>
            <w:tcW w:w="10709" w:type="dxa"/>
            <w:gridSpan w:val="2"/>
          </w:tcPr>
          <w:p w14:paraId="655B033F" w14:textId="77777777" w:rsidR="009B2DCA" w:rsidRPr="003D28DF" w:rsidRDefault="009B2DCA" w:rsidP="001320A4">
            <w:pPr>
              <w:rPr>
                <w:sz w:val="22"/>
                <w:szCs w:val="22"/>
              </w:rPr>
            </w:pPr>
          </w:p>
          <w:p w14:paraId="6F9878E0" w14:textId="77777777" w:rsidR="009B2DCA" w:rsidRPr="003D28DF" w:rsidRDefault="009B2DCA" w:rsidP="001320A4">
            <w:pPr>
              <w:rPr>
                <w:sz w:val="22"/>
                <w:szCs w:val="22"/>
              </w:rPr>
            </w:pPr>
            <w:r w:rsidRPr="003D28DF">
              <w:rPr>
                <w:b/>
                <w:sz w:val="22"/>
                <w:szCs w:val="22"/>
              </w:rPr>
              <w:t>Órgão</w:t>
            </w:r>
            <w:r w:rsidRPr="003D28DF">
              <w:rPr>
                <w:sz w:val="22"/>
                <w:szCs w:val="22"/>
              </w:rPr>
              <w:t>: DEPARTAMENTO MUNICI</w:t>
            </w:r>
            <w:r w:rsidR="00835782">
              <w:rPr>
                <w:sz w:val="22"/>
                <w:szCs w:val="22"/>
              </w:rPr>
              <w:t>P</w:t>
            </w:r>
            <w:r w:rsidRPr="003D28DF">
              <w:rPr>
                <w:sz w:val="22"/>
                <w:szCs w:val="22"/>
              </w:rPr>
              <w:t>AL DE ÁGUA E ESGOTO DE MONTE CARMELO.</w:t>
            </w:r>
          </w:p>
        </w:tc>
      </w:tr>
      <w:tr w:rsidR="009B2DCA" w:rsidRPr="003D28DF" w14:paraId="4FEE22C2" w14:textId="77777777" w:rsidTr="003B1EAB">
        <w:trPr>
          <w:trHeight w:val="343"/>
        </w:trPr>
        <w:tc>
          <w:tcPr>
            <w:tcW w:w="10709" w:type="dxa"/>
            <w:gridSpan w:val="2"/>
          </w:tcPr>
          <w:p w14:paraId="1B636A35" w14:textId="77777777" w:rsidR="009B2DCA" w:rsidRPr="003D28DF" w:rsidRDefault="009B2DCA" w:rsidP="00CB4C97">
            <w:pPr>
              <w:rPr>
                <w:sz w:val="22"/>
                <w:szCs w:val="22"/>
              </w:rPr>
            </w:pPr>
            <w:r w:rsidRPr="003D28DF">
              <w:rPr>
                <w:b/>
                <w:sz w:val="22"/>
                <w:szCs w:val="22"/>
              </w:rPr>
              <w:t>Setor Requisitante (Unidade/Setor/Departamento</w:t>
            </w:r>
            <w:r w:rsidRPr="003D28DF">
              <w:rPr>
                <w:sz w:val="22"/>
                <w:szCs w:val="22"/>
              </w:rPr>
              <w:t xml:space="preserve">): </w:t>
            </w:r>
            <w:r w:rsidR="00CB4C97">
              <w:rPr>
                <w:sz w:val="22"/>
                <w:szCs w:val="22"/>
              </w:rPr>
              <w:t xml:space="preserve">Diretoria Comercial - </w:t>
            </w:r>
            <w:r w:rsidR="00597EF9">
              <w:rPr>
                <w:sz w:val="22"/>
                <w:szCs w:val="22"/>
              </w:rPr>
              <w:t>Ag</w:t>
            </w:r>
            <w:r w:rsidR="00CB4C97">
              <w:rPr>
                <w:sz w:val="22"/>
                <w:szCs w:val="22"/>
              </w:rPr>
              <w:t>ê</w:t>
            </w:r>
            <w:r w:rsidR="00597EF9">
              <w:rPr>
                <w:sz w:val="22"/>
                <w:szCs w:val="22"/>
              </w:rPr>
              <w:t xml:space="preserve">ncia </w:t>
            </w:r>
            <w:r w:rsidR="00CB4C97">
              <w:rPr>
                <w:sz w:val="22"/>
                <w:szCs w:val="22"/>
              </w:rPr>
              <w:t xml:space="preserve">Distrito de </w:t>
            </w:r>
            <w:r w:rsidR="00597EF9">
              <w:rPr>
                <w:sz w:val="22"/>
                <w:szCs w:val="22"/>
              </w:rPr>
              <w:t>Celso Bueno</w:t>
            </w:r>
          </w:p>
        </w:tc>
      </w:tr>
      <w:tr w:rsidR="009B2DCA" w:rsidRPr="003D28DF" w14:paraId="225A187F" w14:textId="77777777" w:rsidTr="003B1EAB">
        <w:trPr>
          <w:trHeight w:val="395"/>
        </w:trPr>
        <w:tc>
          <w:tcPr>
            <w:tcW w:w="10709" w:type="dxa"/>
            <w:gridSpan w:val="2"/>
          </w:tcPr>
          <w:p w14:paraId="7DB84C75" w14:textId="77777777" w:rsidR="009B2DCA" w:rsidRPr="003D28DF" w:rsidRDefault="009B2DCA" w:rsidP="00597EF9">
            <w:pPr>
              <w:rPr>
                <w:b/>
                <w:sz w:val="22"/>
                <w:szCs w:val="22"/>
              </w:rPr>
            </w:pPr>
            <w:r w:rsidRPr="003D28DF">
              <w:rPr>
                <w:b/>
                <w:sz w:val="22"/>
                <w:szCs w:val="22"/>
              </w:rPr>
              <w:t>Responsável pela demanda:</w:t>
            </w:r>
            <w:r w:rsidR="002B26C6" w:rsidRPr="003D28DF">
              <w:rPr>
                <w:b/>
                <w:sz w:val="22"/>
                <w:szCs w:val="22"/>
              </w:rPr>
              <w:t xml:space="preserve"> </w:t>
            </w:r>
            <w:r w:rsidR="00597EF9">
              <w:rPr>
                <w:sz w:val="22"/>
                <w:szCs w:val="22"/>
              </w:rPr>
              <w:t>Junior Cesar Borges Martins</w:t>
            </w:r>
          </w:p>
        </w:tc>
      </w:tr>
      <w:tr w:rsidR="009B2DCA" w:rsidRPr="003D28DF" w14:paraId="2167F853" w14:textId="77777777" w:rsidTr="00CB4C97">
        <w:trPr>
          <w:trHeight w:val="316"/>
        </w:trPr>
        <w:tc>
          <w:tcPr>
            <w:tcW w:w="10563" w:type="dxa"/>
            <w:tcBorders>
              <w:bottom w:val="single" w:sz="4" w:space="0" w:color="auto"/>
              <w:right w:val="nil"/>
            </w:tcBorders>
          </w:tcPr>
          <w:p w14:paraId="756A7A81" w14:textId="77777777" w:rsidR="00CC2738" w:rsidRDefault="009B2DCA" w:rsidP="003D28DF">
            <w:pPr>
              <w:rPr>
                <w:rStyle w:val="Hyperlink"/>
                <w:b/>
                <w:sz w:val="22"/>
                <w:szCs w:val="22"/>
              </w:rPr>
            </w:pPr>
            <w:r w:rsidRPr="003D28DF">
              <w:rPr>
                <w:b/>
                <w:sz w:val="22"/>
                <w:szCs w:val="22"/>
              </w:rPr>
              <w:t xml:space="preserve">E-mail: </w:t>
            </w:r>
            <w:hyperlink r:id="rId8" w:history="1">
              <w:r w:rsidR="00597EF9" w:rsidRPr="00D64A99">
                <w:rPr>
                  <w:rStyle w:val="Hyperlink"/>
                  <w:b/>
                  <w:sz w:val="22"/>
                  <w:szCs w:val="22"/>
                </w:rPr>
                <w:t>junior@dmae.montecarmelo.mg.gov.br</w:t>
              </w:r>
            </w:hyperlink>
          </w:p>
          <w:p w14:paraId="10EA93D0" w14:textId="77777777" w:rsidR="003D28DF" w:rsidRPr="00CC2738" w:rsidRDefault="003D28DF" w:rsidP="003D28DF">
            <w:pPr>
              <w:rPr>
                <w:b/>
                <w:color w:val="0000FF" w:themeColor="hyperlink"/>
                <w:sz w:val="22"/>
                <w:szCs w:val="22"/>
                <w:u w:val="single"/>
              </w:rPr>
            </w:pPr>
            <w:r w:rsidRPr="00CC2738">
              <w:rPr>
                <w:rStyle w:val="Hyperlink"/>
                <w:b/>
                <w:color w:val="auto"/>
                <w:sz w:val="22"/>
                <w:szCs w:val="22"/>
                <w:u w:val="none"/>
              </w:rPr>
              <w:t>Telefone: 34 3842-2595</w:t>
            </w:r>
          </w:p>
        </w:tc>
        <w:tc>
          <w:tcPr>
            <w:tcW w:w="146" w:type="dxa"/>
            <w:tcBorders>
              <w:left w:val="nil"/>
              <w:bottom w:val="single" w:sz="4" w:space="0" w:color="auto"/>
            </w:tcBorders>
          </w:tcPr>
          <w:p w14:paraId="12354A16" w14:textId="77777777" w:rsidR="009B2DCA" w:rsidRPr="003D28DF" w:rsidRDefault="009B2DCA" w:rsidP="009B2DCA">
            <w:pPr>
              <w:rPr>
                <w:b/>
              </w:rPr>
            </w:pPr>
          </w:p>
        </w:tc>
      </w:tr>
      <w:tr w:rsidR="009B2DCA" w:rsidRPr="003D28DF" w14:paraId="427B4136" w14:textId="77777777" w:rsidTr="003B1EAB">
        <w:trPr>
          <w:trHeight w:val="881"/>
        </w:trPr>
        <w:tc>
          <w:tcPr>
            <w:tcW w:w="10563" w:type="dxa"/>
            <w:tcBorders>
              <w:bottom w:val="single" w:sz="4" w:space="0" w:color="auto"/>
              <w:right w:val="nil"/>
            </w:tcBorders>
          </w:tcPr>
          <w:p w14:paraId="2CAE42D3" w14:textId="77777777" w:rsidR="00CB4C97" w:rsidRDefault="007F77C3" w:rsidP="00E07A7D">
            <w:pPr>
              <w:rPr>
                <w:b/>
                <w:sz w:val="22"/>
                <w:szCs w:val="22"/>
              </w:rPr>
            </w:pPr>
            <w:r w:rsidRPr="003D28DF">
              <w:rPr>
                <w:b/>
                <w:sz w:val="22"/>
                <w:szCs w:val="22"/>
              </w:rPr>
              <w:t>Objeto:</w:t>
            </w:r>
          </w:p>
          <w:p w14:paraId="344654BF" w14:textId="77777777" w:rsidR="009B2DCA" w:rsidRPr="003D28DF" w:rsidRDefault="00CB4C97" w:rsidP="00CB4C97">
            <w:pPr>
              <w:jc w:val="both"/>
              <w:rPr>
                <w:sz w:val="22"/>
                <w:szCs w:val="22"/>
              </w:rPr>
            </w:pPr>
            <w:r w:rsidRPr="0019371F">
              <w:rPr>
                <w:sz w:val="22"/>
                <w:szCs w:val="22"/>
              </w:rPr>
              <w:t>Aquisição de</w:t>
            </w:r>
            <w:r>
              <w:rPr>
                <w:sz w:val="22"/>
                <w:szCs w:val="22"/>
              </w:rPr>
              <w:t xml:space="preserve"> </w:t>
            </w:r>
            <w:r w:rsidRPr="0019371F">
              <w:rPr>
                <w:sz w:val="22"/>
                <w:szCs w:val="22"/>
              </w:rPr>
              <w:t>bebedouro industrial de coluna em aço inox com capacidade mínima de 25 litros, equipado com duas torneiras, destinado ao atendimento dos usuários e servidores da Agência Distrital de Celso Bueno, pertencente ao Departamento Municipal de Água e Esgoto de Monte Carmelo/MG.</w:t>
            </w:r>
            <w:r w:rsidR="002B26C6" w:rsidRPr="003D28DF">
              <w:rPr>
                <w:b/>
                <w:sz w:val="22"/>
                <w:szCs w:val="22"/>
              </w:rPr>
              <w:t xml:space="preserve"> </w:t>
            </w:r>
          </w:p>
        </w:tc>
        <w:tc>
          <w:tcPr>
            <w:tcW w:w="146" w:type="dxa"/>
            <w:tcBorders>
              <w:left w:val="nil"/>
              <w:bottom w:val="single" w:sz="4" w:space="0" w:color="auto"/>
            </w:tcBorders>
          </w:tcPr>
          <w:p w14:paraId="092DF0CB" w14:textId="77777777" w:rsidR="009B2DCA" w:rsidRPr="003D28DF" w:rsidRDefault="009B2DCA" w:rsidP="007F77C3">
            <w:pPr>
              <w:rPr>
                <w:sz w:val="22"/>
                <w:szCs w:val="22"/>
              </w:rPr>
            </w:pPr>
          </w:p>
        </w:tc>
      </w:tr>
      <w:tr w:rsidR="003B1EAB" w:rsidRPr="003D28DF" w14:paraId="2D027E9C" w14:textId="77777777" w:rsidTr="003B1EAB">
        <w:trPr>
          <w:trHeight w:val="1120"/>
        </w:trPr>
        <w:tc>
          <w:tcPr>
            <w:tcW w:w="10563" w:type="dxa"/>
            <w:tcBorders>
              <w:top w:val="single" w:sz="4" w:space="0" w:color="auto"/>
              <w:bottom w:val="single" w:sz="4" w:space="0" w:color="auto"/>
              <w:right w:val="nil"/>
            </w:tcBorders>
          </w:tcPr>
          <w:p w14:paraId="0D818791" w14:textId="77777777" w:rsidR="00CB4C97" w:rsidRDefault="003B1EAB" w:rsidP="003B1EAB">
            <w:pPr>
              <w:spacing w:line="276" w:lineRule="auto"/>
              <w:ind w:right="63"/>
              <w:jc w:val="both"/>
              <w:rPr>
                <w:b/>
                <w:sz w:val="22"/>
                <w:szCs w:val="22"/>
              </w:rPr>
            </w:pPr>
            <w:r w:rsidRPr="00E30B75">
              <w:rPr>
                <w:b/>
                <w:sz w:val="22"/>
                <w:szCs w:val="22"/>
              </w:rPr>
              <w:t xml:space="preserve">Justifica da necessidade da contratação: </w:t>
            </w:r>
          </w:p>
          <w:p w14:paraId="3D3A7C13" w14:textId="77777777" w:rsidR="00663339" w:rsidRDefault="00663339" w:rsidP="003B1EAB">
            <w:pPr>
              <w:spacing w:line="276" w:lineRule="auto"/>
              <w:ind w:right="63"/>
              <w:jc w:val="both"/>
              <w:rPr>
                <w:b/>
                <w:sz w:val="22"/>
                <w:szCs w:val="22"/>
              </w:rPr>
            </w:pPr>
          </w:p>
          <w:p w14:paraId="07B6B9CD" w14:textId="77777777" w:rsidR="00CB4C97" w:rsidRPr="0019371F" w:rsidRDefault="00CB4C97" w:rsidP="00CB4C97">
            <w:pPr>
              <w:spacing w:line="276" w:lineRule="auto"/>
              <w:ind w:right="63"/>
              <w:jc w:val="both"/>
              <w:rPr>
                <w:rFonts w:eastAsia="Arial MT"/>
                <w:sz w:val="22"/>
                <w:szCs w:val="22"/>
              </w:rPr>
            </w:pPr>
            <w:r w:rsidRPr="0019371F">
              <w:rPr>
                <w:rFonts w:eastAsia="Arial MT"/>
                <w:sz w:val="22"/>
                <w:szCs w:val="22"/>
              </w:rPr>
              <w:t>A presente contratação tem por finalidade a aquisição de um bebedouro industrial para instalação na Agência Distrital de Celso Bueno, unidade responsável pelo atendimento direto aos usuários dos serviços públicos de abastecimento de água e esgotamento sanitário.</w:t>
            </w:r>
          </w:p>
          <w:p w14:paraId="0802993C" w14:textId="77777777" w:rsidR="00CB4C97" w:rsidRPr="0019371F" w:rsidRDefault="00CB4C97" w:rsidP="00CB4C97">
            <w:pPr>
              <w:spacing w:line="276" w:lineRule="auto"/>
              <w:ind w:right="63"/>
              <w:jc w:val="both"/>
              <w:rPr>
                <w:rFonts w:eastAsia="Arial MT"/>
                <w:sz w:val="22"/>
                <w:szCs w:val="22"/>
              </w:rPr>
            </w:pPr>
            <w:r w:rsidRPr="0019371F">
              <w:rPr>
                <w:rFonts w:eastAsia="Arial MT"/>
                <w:sz w:val="22"/>
                <w:szCs w:val="22"/>
              </w:rPr>
              <w:t>A disponibilização de água potável refrigerada constitui medida indispensável para assegurar condições adequadas de atendimento ao público e de trabalho aos servidores lotados na unidade, especialmente considerando o clima predominante da região e o fluxo diário de usuários que procuram os serviços da autarquia.</w:t>
            </w:r>
          </w:p>
          <w:p w14:paraId="66BD4945" w14:textId="77777777" w:rsidR="00CB4C97" w:rsidRPr="0019371F" w:rsidRDefault="00CB4C97" w:rsidP="00CB4C97">
            <w:pPr>
              <w:spacing w:line="276" w:lineRule="auto"/>
              <w:ind w:right="63"/>
              <w:jc w:val="both"/>
              <w:rPr>
                <w:rFonts w:eastAsia="Arial MT"/>
                <w:sz w:val="22"/>
                <w:szCs w:val="22"/>
              </w:rPr>
            </w:pPr>
            <w:r w:rsidRPr="0019371F">
              <w:rPr>
                <w:rFonts w:eastAsia="Arial MT"/>
                <w:sz w:val="22"/>
                <w:szCs w:val="22"/>
              </w:rPr>
              <w:t>O modelo industrial de coluna com reservatório de 25 litros apresenta capacidade de atendimento estimada para até 60 pessoas por hora, possuindo estrutura em aço inoxidável, sistema de refrigeração por compressor, termostato para regulagem da temperatura, reservatório atóxico e duas torneiras de alto fluxo, características que proporcionam maior durabilidade, facilidade de higieniz</w:t>
            </w:r>
            <w:r>
              <w:rPr>
                <w:rFonts w:eastAsia="Arial MT"/>
                <w:sz w:val="22"/>
                <w:szCs w:val="22"/>
              </w:rPr>
              <w:t>ação e eficiência operacional.</w:t>
            </w:r>
          </w:p>
          <w:p w14:paraId="06B0B7EF" w14:textId="77777777" w:rsidR="003B1EAB" w:rsidRDefault="00CB4C97" w:rsidP="00CB4C97">
            <w:pPr>
              <w:spacing w:line="276" w:lineRule="auto"/>
              <w:ind w:right="63"/>
              <w:jc w:val="both"/>
              <w:rPr>
                <w:rFonts w:eastAsia="Arial MT"/>
                <w:sz w:val="22"/>
                <w:szCs w:val="22"/>
              </w:rPr>
            </w:pPr>
            <w:r w:rsidRPr="0019371F">
              <w:rPr>
                <w:rFonts w:eastAsia="Arial MT"/>
                <w:sz w:val="22"/>
                <w:szCs w:val="22"/>
              </w:rPr>
              <w:t>Dessa forma, a aquisição do equipamento mostra-se necessária para assegurar condições adequadas de atendimento ao público, observando os princípios da eficiência, continuidade do serviço público, economicidade e interesse público.</w:t>
            </w:r>
          </w:p>
          <w:p w14:paraId="448CF376" w14:textId="77777777" w:rsidR="00CA62D0" w:rsidRPr="00125577" w:rsidRDefault="00CA62D0" w:rsidP="00CB4C97">
            <w:pPr>
              <w:spacing w:line="276" w:lineRule="auto"/>
              <w:ind w:right="63"/>
              <w:jc w:val="both"/>
              <w:rPr>
                <w:rFonts w:eastAsia="Arial MT"/>
                <w:sz w:val="22"/>
                <w:szCs w:val="22"/>
              </w:rPr>
            </w:pPr>
          </w:p>
        </w:tc>
        <w:tc>
          <w:tcPr>
            <w:tcW w:w="146" w:type="dxa"/>
            <w:tcBorders>
              <w:left w:val="nil"/>
              <w:bottom w:val="single" w:sz="4" w:space="0" w:color="auto"/>
            </w:tcBorders>
          </w:tcPr>
          <w:p w14:paraId="6E64D313" w14:textId="77777777" w:rsidR="003B1EAB" w:rsidRPr="003D28DF" w:rsidRDefault="003B1EAB" w:rsidP="003B1EAB">
            <w:pPr>
              <w:rPr>
                <w:sz w:val="22"/>
                <w:szCs w:val="22"/>
              </w:rPr>
            </w:pPr>
            <w:r w:rsidRPr="003D28DF">
              <w:rPr>
                <w:sz w:val="22"/>
                <w:szCs w:val="22"/>
              </w:rPr>
              <w:t xml:space="preserve">              </w:t>
            </w:r>
          </w:p>
        </w:tc>
      </w:tr>
      <w:tr w:rsidR="003B1EAB" w:rsidRPr="003D28DF" w14:paraId="7AA301AB" w14:textId="77777777" w:rsidTr="003B1EAB">
        <w:trPr>
          <w:trHeight w:val="1120"/>
        </w:trPr>
        <w:tc>
          <w:tcPr>
            <w:tcW w:w="10563" w:type="dxa"/>
            <w:tcBorders>
              <w:top w:val="single" w:sz="4" w:space="0" w:color="auto"/>
              <w:right w:val="nil"/>
            </w:tcBorders>
          </w:tcPr>
          <w:p w14:paraId="53BFE024" w14:textId="77777777" w:rsidR="003B1EAB" w:rsidRPr="003D28DF" w:rsidRDefault="003B1EAB" w:rsidP="003B1EAB">
            <w:pPr>
              <w:jc w:val="both"/>
              <w:rPr>
                <w:b/>
                <w:sz w:val="22"/>
                <w:szCs w:val="22"/>
              </w:rPr>
            </w:pPr>
            <w:r>
              <w:rPr>
                <w:b/>
                <w:sz w:val="22"/>
                <w:szCs w:val="22"/>
              </w:rPr>
              <w:t>Quantitativos</w:t>
            </w:r>
            <w:r w:rsidRPr="003D28DF">
              <w:rPr>
                <w:b/>
                <w:sz w:val="22"/>
                <w:szCs w:val="22"/>
              </w:rPr>
              <w:t>:</w:t>
            </w:r>
            <w:r w:rsidRPr="003D28DF">
              <w:rPr>
                <w:sz w:val="22"/>
                <w:szCs w:val="22"/>
              </w:rPr>
              <w:t xml:space="preserve">        </w:t>
            </w:r>
          </w:p>
          <w:tbl>
            <w:tblPr>
              <w:tblStyle w:val="Tabelacomgrade"/>
              <w:tblW w:w="10413" w:type="dxa"/>
              <w:tblInd w:w="0" w:type="dxa"/>
              <w:tblLook w:val="04A0" w:firstRow="1" w:lastRow="0" w:firstColumn="1" w:lastColumn="0" w:noHBand="0" w:noVBand="1"/>
            </w:tblPr>
            <w:tblGrid>
              <w:gridCol w:w="1008"/>
              <w:gridCol w:w="6570"/>
              <w:gridCol w:w="1276"/>
              <w:gridCol w:w="1559"/>
            </w:tblGrid>
            <w:tr w:rsidR="003B1EAB" w:rsidRPr="003D28DF" w14:paraId="596832FF" w14:textId="77777777" w:rsidTr="00BC7E44">
              <w:trPr>
                <w:trHeight w:val="265"/>
              </w:trPr>
              <w:tc>
                <w:tcPr>
                  <w:tcW w:w="1008" w:type="dxa"/>
                </w:tcPr>
                <w:p w14:paraId="0306AB22" w14:textId="77777777" w:rsidR="003B1EAB" w:rsidRPr="003D28DF" w:rsidRDefault="003B1EAB" w:rsidP="003B1EAB">
                  <w:pPr>
                    <w:jc w:val="both"/>
                    <w:rPr>
                      <w:sz w:val="22"/>
                      <w:szCs w:val="22"/>
                    </w:rPr>
                  </w:pPr>
                  <w:r w:rsidRPr="003D28DF">
                    <w:rPr>
                      <w:sz w:val="22"/>
                      <w:szCs w:val="22"/>
                    </w:rPr>
                    <w:t>Item</w:t>
                  </w:r>
                </w:p>
              </w:tc>
              <w:tc>
                <w:tcPr>
                  <w:tcW w:w="6570" w:type="dxa"/>
                </w:tcPr>
                <w:p w14:paraId="31DFF9F7" w14:textId="77777777" w:rsidR="003B1EAB" w:rsidRPr="003D28DF" w:rsidRDefault="003B1EAB" w:rsidP="003B1EAB">
                  <w:pPr>
                    <w:jc w:val="both"/>
                    <w:rPr>
                      <w:sz w:val="22"/>
                      <w:szCs w:val="22"/>
                    </w:rPr>
                  </w:pPr>
                  <w:r w:rsidRPr="003D28DF">
                    <w:rPr>
                      <w:sz w:val="22"/>
                      <w:szCs w:val="22"/>
                    </w:rPr>
                    <w:t>Descrição</w:t>
                  </w:r>
                </w:p>
              </w:tc>
              <w:tc>
                <w:tcPr>
                  <w:tcW w:w="1276" w:type="dxa"/>
                </w:tcPr>
                <w:p w14:paraId="78853E90" w14:textId="77777777" w:rsidR="003B1EAB" w:rsidRPr="003D28DF" w:rsidRDefault="003B1EAB" w:rsidP="003B1EAB">
                  <w:pPr>
                    <w:jc w:val="both"/>
                    <w:rPr>
                      <w:sz w:val="22"/>
                      <w:szCs w:val="22"/>
                    </w:rPr>
                  </w:pPr>
                  <w:r w:rsidRPr="003D28DF">
                    <w:rPr>
                      <w:sz w:val="22"/>
                      <w:szCs w:val="22"/>
                    </w:rPr>
                    <w:t>Und</w:t>
                  </w:r>
                </w:p>
              </w:tc>
              <w:tc>
                <w:tcPr>
                  <w:tcW w:w="1559" w:type="dxa"/>
                </w:tcPr>
                <w:p w14:paraId="2ABE163F" w14:textId="77777777" w:rsidR="003B1EAB" w:rsidRPr="003D28DF" w:rsidRDefault="003B1EAB" w:rsidP="003B1EAB">
                  <w:pPr>
                    <w:jc w:val="both"/>
                    <w:rPr>
                      <w:sz w:val="22"/>
                      <w:szCs w:val="22"/>
                    </w:rPr>
                  </w:pPr>
                  <w:r w:rsidRPr="003D28DF">
                    <w:rPr>
                      <w:sz w:val="22"/>
                      <w:szCs w:val="22"/>
                    </w:rPr>
                    <w:t>Quantidade</w:t>
                  </w:r>
                </w:p>
              </w:tc>
            </w:tr>
            <w:tr w:rsidR="003B1EAB" w:rsidRPr="003D28DF" w14:paraId="5CE41668" w14:textId="77777777" w:rsidTr="00BC7E44">
              <w:trPr>
                <w:trHeight w:val="265"/>
              </w:trPr>
              <w:tc>
                <w:tcPr>
                  <w:tcW w:w="1008" w:type="dxa"/>
                </w:tcPr>
                <w:p w14:paraId="0D793EC0" w14:textId="77777777" w:rsidR="003B1EAB" w:rsidRPr="003D28DF" w:rsidRDefault="003B1EAB" w:rsidP="00CB4C97">
                  <w:pPr>
                    <w:jc w:val="center"/>
                    <w:rPr>
                      <w:b/>
                      <w:sz w:val="22"/>
                      <w:szCs w:val="22"/>
                    </w:rPr>
                  </w:pPr>
                  <w:r w:rsidRPr="003D28DF">
                    <w:rPr>
                      <w:b/>
                      <w:sz w:val="22"/>
                      <w:szCs w:val="22"/>
                    </w:rPr>
                    <w:t>01</w:t>
                  </w:r>
                </w:p>
              </w:tc>
              <w:tc>
                <w:tcPr>
                  <w:tcW w:w="6570" w:type="dxa"/>
                </w:tcPr>
                <w:p w14:paraId="7F69049E" w14:textId="77777777" w:rsidR="003B1EAB" w:rsidRPr="003D28DF" w:rsidRDefault="00CB4C97" w:rsidP="00CB4C97">
                  <w:pPr>
                    <w:jc w:val="both"/>
                    <w:rPr>
                      <w:b/>
                      <w:sz w:val="22"/>
                      <w:szCs w:val="22"/>
                    </w:rPr>
                  </w:pPr>
                  <w:r w:rsidRPr="0019371F">
                    <w:rPr>
                      <w:b/>
                      <w:sz w:val="22"/>
                      <w:szCs w:val="22"/>
                    </w:rPr>
                    <w:t>Bebedouro Industrial de Coluna em Aço Inox, capacidade mínima de 25 litros, 02 torneiras, sistema de refrigeração por compressor, para atendimento mínimo de 60 pessoas por hora.</w:t>
                  </w:r>
                </w:p>
              </w:tc>
              <w:tc>
                <w:tcPr>
                  <w:tcW w:w="1276" w:type="dxa"/>
                </w:tcPr>
                <w:p w14:paraId="7AE31C6D" w14:textId="77777777" w:rsidR="003B1EAB" w:rsidRPr="003D28DF" w:rsidRDefault="00D91CA9" w:rsidP="00CB4C97">
                  <w:pPr>
                    <w:jc w:val="center"/>
                    <w:rPr>
                      <w:b/>
                      <w:sz w:val="22"/>
                      <w:szCs w:val="22"/>
                    </w:rPr>
                  </w:pPr>
                  <w:r>
                    <w:rPr>
                      <w:b/>
                      <w:sz w:val="22"/>
                      <w:szCs w:val="22"/>
                    </w:rPr>
                    <w:t>UN</w:t>
                  </w:r>
                </w:p>
              </w:tc>
              <w:tc>
                <w:tcPr>
                  <w:tcW w:w="1559" w:type="dxa"/>
                </w:tcPr>
                <w:p w14:paraId="75C68B8A" w14:textId="77777777" w:rsidR="003B1EAB" w:rsidRPr="003D28DF" w:rsidRDefault="00D91CA9" w:rsidP="003B1EAB">
                  <w:pPr>
                    <w:jc w:val="center"/>
                    <w:rPr>
                      <w:b/>
                      <w:sz w:val="22"/>
                      <w:szCs w:val="22"/>
                    </w:rPr>
                  </w:pPr>
                  <w:r>
                    <w:rPr>
                      <w:b/>
                      <w:sz w:val="22"/>
                      <w:szCs w:val="22"/>
                    </w:rPr>
                    <w:t>01</w:t>
                  </w:r>
                </w:p>
              </w:tc>
            </w:tr>
          </w:tbl>
          <w:p w14:paraId="353C7590" w14:textId="77777777" w:rsidR="003B1EAB" w:rsidRDefault="003B1EAB" w:rsidP="003B1EAB">
            <w:pPr>
              <w:jc w:val="both"/>
              <w:rPr>
                <w:b/>
                <w:sz w:val="22"/>
                <w:szCs w:val="22"/>
              </w:rPr>
            </w:pPr>
          </w:p>
          <w:p w14:paraId="6B76F0B9" w14:textId="77777777" w:rsidR="003B1EAB" w:rsidRDefault="003B1EAB" w:rsidP="003B1EAB">
            <w:pPr>
              <w:jc w:val="both"/>
              <w:rPr>
                <w:b/>
                <w:sz w:val="22"/>
                <w:szCs w:val="22"/>
              </w:rPr>
            </w:pPr>
            <w:r w:rsidRPr="00FF17EA">
              <w:rPr>
                <w:b/>
                <w:sz w:val="22"/>
                <w:szCs w:val="22"/>
              </w:rPr>
              <w:t>Especificações técnicas</w:t>
            </w:r>
            <w:r>
              <w:rPr>
                <w:b/>
                <w:sz w:val="22"/>
                <w:szCs w:val="22"/>
              </w:rPr>
              <w:t xml:space="preserve"> e descritivo do material</w:t>
            </w:r>
            <w:r w:rsidRPr="00FF17EA">
              <w:rPr>
                <w:b/>
                <w:sz w:val="22"/>
                <w:szCs w:val="22"/>
              </w:rPr>
              <w:t>:</w:t>
            </w:r>
          </w:p>
          <w:p w14:paraId="4CFDDA20" w14:textId="77777777" w:rsidR="00CB4C97" w:rsidRDefault="00CB4C97" w:rsidP="003B1EAB">
            <w:pPr>
              <w:jc w:val="both"/>
              <w:rPr>
                <w:b/>
                <w:sz w:val="22"/>
                <w:szCs w:val="22"/>
              </w:rPr>
            </w:pPr>
          </w:p>
          <w:p w14:paraId="41A5CD46" w14:textId="77777777" w:rsidR="00CB4C97" w:rsidRPr="0019371F" w:rsidRDefault="00CB4C97" w:rsidP="00CB4C97">
            <w:pPr>
              <w:numPr>
                <w:ilvl w:val="0"/>
                <w:numId w:val="2"/>
              </w:numPr>
              <w:jc w:val="both"/>
              <w:rPr>
                <w:bCs/>
                <w:sz w:val="22"/>
                <w:szCs w:val="22"/>
              </w:rPr>
            </w:pPr>
            <w:r w:rsidRPr="0019371F">
              <w:rPr>
                <w:bCs/>
                <w:sz w:val="22"/>
                <w:szCs w:val="22"/>
              </w:rPr>
              <w:t>Item: Bebedouro Industrial de Coluna em Aço Inox – 25 Litros</w:t>
            </w:r>
          </w:p>
          <w:p w14:paraId="10C0D37E" w14:textId="77777777" w:rsidR="00CB4C97" w:rsidRDefault="00CB4C97" w:rsidP="00CB4C97">
            <w:pPr>
              <w:ind w:left="720"/>
              <w:jc w:val="both"/>
              <w:rPr>
                <w:b/>
                <w:bCs/>
                <w:sz w:val="22"/>
                <w:szCs w:val="22"/>
              </w:rPr>
            </w:pPr>
          </w:p>
          <w:p w14:paraId="507E532D" w14:textId="77777777" w:rsidR="00CB4C97" w:rsidRPr="0019371F" w:rsidRDefault="00CB4C97" w:rsidP="00CB4C97">
            <w:pPr>
              <w:ind w:left="720"/>
              <w:jc w:val="both"/>
              <w:rPr>
                <w:b/>
                <w:bCs/>
                <w:sz w:val="22"/>
                <w:szCs w:val="22"/>
              </w:rPr>
            </w:pPr>
            <w:r w:rsidRPr="0019371F">
              <w:rPr>
                <w:b/>
                <w:bCs/>
                <w:sz w:val="22"/>
                <w:szCs w:val="22"/>
              </w:rPr>
              <w:t>Estrutura</w:t>
            </w:r>
            <w:r>
              <w:rPr>
                <w:b/>
                <w:bCs/>
                <w:sz w:val="22"/>
                <w:szCs w:val="22"/>
              </w:rPr>
              <w:t>:</w:t>
            </w:r>
          </w:p>
          <w:p w14:paraId="1949CD5A" w14:textId="77777777" w:rsidR="00CB4C97" w:rsidRPr="0019371F" w:rsidRDefault="00CB4C97" w:rsidP="00CB4C97">
            <w:pPr>
              <w:numPr>
                <w:ilvl w:val="0"/>
                <w:numId w:val="2"/>
              </w:numPr>
              <w:jc w:val="both"/>
              <w:rPr>
                <w:bCs/>
                <w:sz w:val="22"/>
                <w:szCs w:val="22"/>
              </w:rPr>
            </w:pPr>
            <w:r w:rsidRPr="0019371F">
              <w:rPr>
                <w:bCs/>
                <w:sz w:val="22"/>
                <w:szCs w:val="22"/>
              </w:rPr>
              <w:t>Tipo coluna para instalação sobre piso;</w:t>
            </w:r>
          </w:p>
          <w:p w14:paraId="3F57ADAB" w14:textId="77777777" w:rsidR="00CB4C97" w:rsidRPr="0019371F" w:rsidRDefault="00CB4C97" w:rsidP="00CB4C97">
            <w:pPr>
              <w:numPr>
                <w:ilvl w:val="0"/>
                <w:numId w:val="2"/>
              </w:numPr>
              <w:jc w:val="both"/>
              <w:rPr>
                <w:bCs/>
                <w:sz w:val="22"/>
                <w:szCs w:val="22"/>
              </w:rPr>
            </w:pPr>
            <w:r w:rsidRPr="0019371F">
              <w:rPr>
                <w:bCs/>
                <w:sz w:val="22"/>
                <w:szCs w:val="22"/>
              </w:rPr>
              <w:t>Gabinete externo em aço inox;</w:t>
            </w:r>
          </w:p>
          <w:p w14:paraId="21AE46E6" w14:textId="77777777" w:rsidR="00CB4C97" w:rsidRPr="0019371F" w:rsidRDefault="00CB4C97" w:rsidP="00CB4C97">
            <w:pPr>
              <w:numPr>
                <w:ilvl w:val="0"/>
                <w:numId w:val="2"/>
              </w:numPr>
              <w:jc w:val="both"/>
              <w:rPr>
                <w:bCs/>
                <w:sz w:val="22"/>
                <w:szCs w:val="22"/>
              </w:rPr>
            </w:pPr>
            <w:r w:rsidRPr="0019371F">
              <w:rPr>
                <w:bCs/>
                <w:sz w:val="22"/>
                <w:szCs w:val="22"/>
              </w:rPr>
              <w:t>Aparador de água reforçado com dreno;</w:t>
            </w:r>
          </w:p>
          <w:p w14:paraId="35E2ADDD" w14:textId="77777777" w:rsidR="00CB4C97" w:rsidRPr="0019371F" w:rsidRDefault="00CB4C97" w:rsidP="00CB4C97">
            <w:pPr>
              <w:numPr>
                <w:ilvl w:val="0"/>
                <w:numId w:val="2"/>
              </w:numPr>
              <w:jc w:val="both"/>
              <w:rPr>
                <w:bCs/>
                <w:sz w:val="22"/>
                <w:szCs w:val="22"/>
              </w:rPr>
            </w:pPr>
            <w:r w:rsidRPr="0019371F">
              <w:rPr>
                <w:bCs/>
                <w:sz w:val="22"/>
                <w:szCs w:val="22"/>
              </w:rPr>
              <w:t>Pés reguláveis ou base de alta resistência;</w:t>
            </w:r>
          </w:p>
          <w:p w14:paraId="5434B5A0" w14:textId="77777777" w:rsidR="00CB4C97" w:rsidRPr="0019371F" w:rsidRDefault="00CB4C97" w:rsidP="00CB4C97">
            <w:pPr>
              <w:numPr>
                <w:ilvl w:val="0"/>
                <w:numId w:val="2"/>
              </w:numPr>
              <w:jc w:val="both"/>
              <w:rPr>
                <w:bCs/>
                <w:sz w:val="22"/>
                <w:szCs w:val="22"/>
              </w:rPr>
            </w:pPr>
            <w:r w:rsidRPr="0019371F">
              <w:rPr>
                <w:bCs/>
                <w:sz w:val="22"/>
                <w:szCs w:val="22"/>
              </w:rPr>
              <w:t>Equipamento novo, sem uso anterior.</w:t>
            </w:r>
          </w:p>
          <w:p w14:paraId="052899C3" w14:textId="77777777" w:rsidR="00CB4C97" w:rsidRPr="0019371F" w:rsidRDefault="00CB4C97" w:rsidP="00CB4C97">
            <w:pPr>
              <w:ind w:left="720"/>
              <w:jc w:val="both"/>
              <w:rPr>
                <w:b/>
                <w:bCs/>
                <w:sz w:val="22"/>
                <w:szCs w:val="22"/>
              </w:rPr>
            </w:pPr>
            <w:r w:rsidRPr="0019371F">
              <w:rPr>
                <w:b/>
                <w:bCs/>
                <w:sz w:val="22"/>
                <w:szCs w:val="22"/>
              </w:rPr>
              <w:t>Reservatório</w:t>
            </w:r>
            <w:r>
              <w:rPr>
                <w:b/>
                <w:bCs/>
                <w:sz w:val="22"/>
                <w:szCs w:val="22"/>
              </w:rPr>
              <w:t>:</w:t>
            </w:r>
          </w:p>
          <w:p w14:paraId="019F9121" w14:textId="77777777" w:rsidR="00CB4C97" w:rsidRPr="0019371F" w:rsidRDefault="00CB4C97" w:rsidP="00CB4C97">
            <w:pPr>
              <w:numPr>
                <w:ilvl w:val="0"/>
                <w:numId w:val="2"/>
              </w:numPr>
              <w:jc w:val="both"/>
              <w:rPr>
                <w:bCs/>
                <w:sz w:val="22"/>
                <w:szCs w:val="22"/>
              </w:rPr>
            </w:pPr>
            <w:r w:rsidRPr="0019371F">
              <w:rPr>
                <w:bCs/>
                <w:sz w:val="22"/>
                <w:szCs w:val="22"/>
              </w:rPr>
              <w:t>Capacidade mínima de 25 litros;</w:t>
            </w:r>
          </w:p>
          <w:p w14:paraId="618F56CF" w14:textId="77777777" w:rsidR="00CB4C97" w:rsidRPr="0019371F" w:rsidRDefault="00CB4C97" w:rsidP="00CB4C97">
            <w:pPr>
              <w:numPr>
                <w:ilvl w:val="0"/>
                <w:numId w:val="2"/>
              </w:numPr>
              <w:jc w:val="both"/>
              <w:rPr>
                <w:bCs/>
                <w:sz w:val="22"/>
                <w:szCs w:val="22"/>
              </w:rPr>
            </w:pPr>
            <w:r w:rsidRPr="0019371F">
              <w:rPr>
                <w:bCs/>
                <w:sz w:val="22"/>
                <w:szCs w:val="22"/>
              </w:rPr>
              <w:t>Reservatório interno em polipropileno atóxico ou material equivalente próprio para armazenamento de água potável;</w:t>
            </w:r>
          </w:p>
          <w:p w14:paraId="53022967" w14:textId="77777777" w:rsidR="00CB4C97" w:rsidRPr="0019371F" w:rsidRDefault="00CB4C97" w:rsidP="00CB4C97">
            <w:pPr>
              <w:numPr>
                <w:ilvl w:val="0"/>
                <w:numId w:val="2"/>
              </w:numPr>
              <w:jc w:val="both"/>
              <w:rPr>
                <w:bCs/>
                <w:sz w:val="22"/>
                <w:szCs w:val="22"/>
              </w:rPr>
            </w:pPr>
            <w:r w:rsidRPr="0019371F">
              <w:rPr>
                <w:bCs/>
                <w:sz w:val="22"/>
                <w:szCs w:val="22"/>
              </w:rPr>
              <w:t>Isolamento térmico interno;</w:t>
            </w:r>
          </w:p>
          <w:p w14:paraId="14FB306F" w14:textId="77777777" w:rsidR="00CB4C97" w:rsidRDefault="00CB4C97" w:rsidP="00F06325">
            <w:pPr>
              <w:numPr>
                <w:ilvl w:val="0"/>
                <w:numId w:val="2"/>
              </w:numPr>
              <w:jc w:val="both"/>
              <w:rPr>
                <w:bCs/>
                <w:sz w:val="22"/>
                <w:szCs w:val="22"/>
              </w:rPr>
            </w:pPr>
            <w:r w:rsidRPr="0019371F">
              <w:rPr>
                <w:bCs/>
                <w:sz w:val="22"/>
                <w:szCs w:val="22"/>
              </w:rPr>
              <w:t>Sistema</w:t>
            </w:r>
            <w:r>
              <w:rPr>
                <w:bCs/>
                <w:sz w:val="22"/>
                <w:szCs w:val="22"/>
              </w:rPr>
              <w:t xml:space="preserve"> de controle de nível por boia;</w:t>
            </w:r>
          </w:p>
          <w:p w14:paraId="037DC7E7" w14:textId="77777777" w:rsidR="00CB4C97" w:rsidRDefault="00CB4C97" w:rsidP="00CB4C97">
            <w:pPr>
              <w:ind w:left="720"/>
              <w:jc w:val="both"/>
              <w:rPr>
                <w:bCs/>
                <w:sz w:val="22"/>
                <w:szCs w:val="22"/>
              </w:rPr>
            </w:pPr>
          </w:p>
          <w:p w14:paraId="0B6A9787" w14:textId="77777777" w:rsidR="00CB4C97" w:rsidRPr="0019371F" w:rsidRDefault="00CB4C97" w:rsidP="00CB4C97">
            <w:pPr>
              <w:ind w:left="720"/>
              <w:jc w:val="both"/>
              <w:rPr>
                <w:b/>
                <w:bCs/>
                <w:sz w:val="22"/>
                <w:szCs w:val="22"/>
              </w:rPr>
            </w:pPr>
            <w:r w:rsidRPr="0019371F">
              <w:rPr>
                <w:b/>
                <w:bCs/>
                <w:sz w:val="22"/>
                <w:szCs w:val="22"/>
              </w:rPr>
              <w:t>Sistema de Refrigeração</w:t>
            </w:r>
            <w:r>
              <w:rPr>
                <w:b/>
                <w:bCs/>
                <w:sz w:val="22"/>
                <w:szCs w:val="22"/>
              </w:rPr>
              <w:t>:</w:t>
            </w:r>
          </w:p>
          <w:p w14:paraId="1343C8C6" w14:textId="77777777" w:rsidR="00CB4C97" w:rsidRPr="0019371F" w:rsidRDefault="00CB4C97" w:rsidP="00CB4C97">
            <w:pPr>
              <w:numPr>
                <w:ilvl w:val="0"/>
                <w:numId w:val="2"/>
              </w:numPr>
              <w:jc w:val="both"/>
              <w:rPr>
                <w:bCs/>
                <w:sz w:val="22"/>
                <w:szCs w:val="22"/>
              </w:rPr>
            </w:pPr>
            <w:r w:rsidRPr="0019371F">
              <w:rPr>
                <w:bCs/>
                <w:sz w:val="22"/>
                <w:szCs w:val="22"/>
              </w:rPr>
              <w:t>Refrigeração por compressor hermético;</w:t>
            </w:r>
          </w:p>
          <w:p w14:paraId="2A7A0648" w14:textId="77777777" w:rsidR="00CB4C97" w:rsidRPr="0019371F" w:rsidRDefault="00CB4C97" w:rsidP="00CB4C97">
            <w:pPr>
              <w:numPr>
                <w:ilvl w:val="0"/>
                <w:numId w:val="2"/>
              </w:numPr>
              <w:jc w:val="both"/>
              <w:rPr>
                <w:bCs/>
                <w:sz w:val="22"/>
                <w:szCs w:val="22"/>
              </w:rPr>
            </w:pPr>
            <w:r w:rsidRPr="0019371F">
              <w:rPr>
                <w:bCs/>
                <w:sz w:val="22"/>
                <w:szCs w:val="22"/>
              </w:rPr>
              <w:t>Utilização de gás ecológico R-134a ou equivalente;</w:t>
            </w:r>
          </w:p>
          <w:p w14:paraId="264FD465" w14:textId="77777777" w:rsidR="00CB4C97" w:rsidRPr="0019371F" w:rsidRDefault="00CB4C97" w:rsidP="00CB4C97">
            <w:pPr>
              <w:numPr>
                <w:ilvl w:val="0"/>
                <w:numId w:val="2"/>
              </w:numPr>
              <w:jc w:val="both"/>
              <w:rPr>
                <w:bCs/>
                <w:sz w:val="22"/>
                <w:szCs w:val="22"/>
              </w:rPr>
            </w:pPr>
            <w:r w:rsidRPr="0019371F">
              <w:rPr>
                <w:bCs/>
                <w:sz w:val="22"/>
                <w:szCs w:val="22"/>
              </w:rPr>
              <w:t>Termostato regulável para controle da temperatura;</w:t>
            </w:r>
          </w:p>
          <w:p w14:paraId="5F93F12B" w14:textId="77777777" w:rsidR="00CA62D0" w:rsidRDefault="00CB4C97" w:rsidP="003D2591">
            <w:pPr>
              <w:numPr>
                <w:ilvl w:val="0"/>
                <w:numId w:val="2"/>
              </w:numPr>
              <w:jc w:val="both"/>
              <w:rPr>
                <w:bCs/>
                <w:sz w:val="22"/>
                <w:szCs w:val="22"/>
              </w:rPr>
            </w:pPr>
            <w:r w:rsidRPr="0019371F">
              <w:rPr>
                <w:bCs/>
                <w:sz w:val="22"/>
                <w:szCs w:val="22"/>
              </w:rPr>
              <w:t xml:space="preserve">Capacidade de fornecimento de água gelada compatível com atendimento </w:t>
            </w:r>
            <w:r w:rsidR="00CA62D0">
              <w:rPr>
                <w:bCs/>
                <w:sz w:val="22"/>
                <w:szCs w:val="22"/>
              </w:rPr>
              <w:t>mínimo de 60 pessoas por hora.</w:t>
            </w:r>
          </w:p>
          <w:p w14:paraId="4997ED97" w14:textId="77777777" w:rsidR="00CA62D0" w:rsidRDefault="00CA62D0" w:rsidP="00CA62D0">
            <w:pPr>
              <w:ind w:left="720"/>
              <w:jc w:val="both"/>
              <w:rPr>
                <w:bCs/>
                <w:sz w:val="22"/>
                <w:szCs w:val="22"/>
              </w:rPr>
            </w:pPr>
          </w:p>
          <w:p w14:paraId="64829411" w14:textId="77777777" w:rsidR="00CA62D0" w:rsidRPr="0019371F" w:rsidRDefault="00CB4C97" w:rsidP="00CA62D0">
            <w:pPr>
              <w:ind w:left="720"/>
              <w:jc w:val="both"/>
              <w:rPr>
                <w:b/>
                <w:bCs/>
                <w:sz w:val="22"/>
                <w:szCs w:val="22"/>
              </w:rPr>
            </w:pPr>
            <w:r w:rsidRPr="0019371F">
              <w:rPr>
                <w:b/>
                <w:bCs/>
                <w:sz w:val="22"/>
                <w:szCs w:val="22"/>
              </w:rPr>
              <w:t>Torneiras</w:t>
            </w:r>
            <w:r w:rsidR="00CA62D0">
              <w:rPr>
                <w:b/>
                <w:bCs/>
                <w:sz w:val="22"/>
                <w:szCs w:val="22"/>
              </w:rPr>
              <w:t>:</w:t>
            </w:r>
          </w:p>
          <w:p w14:paraId="007744B2" w14:textId="77777777" w:rsidR="00CB4C97" w:rsidRPr="0019371F" w:rsidRDefault="00CB4C97" w:rsidP="00CB4C97">
            <w:pPr>
              <w:numPr>
                <w:ilvl w:val="0"/>
                <w:numId w:val="2"/>
              </w:numPr>
              <w:jc w:val="both"/>
              <w:rPr>
                <w:bCs/>
                <w:sz w:val="22"/>
                <w:szCs w:val="22"/>
              </w:rPr>
            </w:pPr>
            <w:r w:rsidRPr="0019371F">
              <w:rPr>
                <w:bCs/>
                <w:sz w:val="22"/>
                <w:szCs w:val="22"/>
              </w:rPr>
              <w:t>Mínimo de 02 (duas) torneiras;</w:t>
            </w:r>
          </w:p>
          <w:p w14:paraId="7A92FF15" w14:textId="77777777" w:rsidR="00CB4C97" w:rsidRPr="0019371F" w:rsidRDefault="00CB4C97" w:rsidP="00CB4C97">
            <w:pPr>
              <w:numPr>
                <w:ilvl w:val="0"/>
                <w:numId w:val="2"/>
              </w:numPr>
              <w:jc w:val="both"/>
              <w:rPr>
                <w:bCs/>
                <w:sz w:val="22"/>
                <w:szCs w:val="22"/>
              </w:rPr>
            </w:pPr>
            <w:r w:rsidRPr="0019371F">
              <w:rPr>
                <w:bCs/>
                <w:sz w:val="22"/>
                <w:szCs w:val="22"/>
              </w:rPr>
              <w:t>Água gelada e natural ou configuração equivalente;</w:t>
            </w:r>
          </w:p>
          <w:p w14:paraId="7450BF17" w14:textId="77777777" w:rsidR="00CB4C97" w:rsidRPr="0019371F" w:rsidRDefault="00CB4C97" w:rsidP="00CB4C97">
            <w:pPr>
              <w:numPr>
                <w:ilvl w:val="0"/>
                <w:numId w:val="2"/>
              </w:numPr>
              <w:jc w:val="both"/>
              <w:rPr>
                <w:bCs/>
                <w:sz w:val="22"/>
                <w:szCs w:val="22"/>
              </w:rPr>
            </w:pPr>
            <w:r w:rsidRPr="0019371F">
              <w:rPr>
                <w:bCs/>
                <w:sz w:val="22"/>
                <w:szCs w:val="22"/>
              </w:rPr>
              <w:t>Torneiras de alta resistência e grande vazão.</w:t>
            </w:r>
          </w:p>
          <w:p w14:paraId="58BFC153" w14:textId="77777777" w:rsidR="00CA62D0" w:rsidRDefault="00CA62D0" w:rsidP="00CA62D0">
            <w:pPr>
              <w:ind w:left="720"/>
              <w:jc w:val="both"/>
              <w:rPr>
                <w:bCs/>
                <w:sz w:val="22"/>
                <w:szCs w:val="22"/>
              </w:rPr>
            </w:pPr>
          </w:p>
          <w:p w14:paraId="4F68839D" w14:textId="77777777" w:rsidR="00CA62D0" w:rsidRPr="0019371F" w:rsidRDefault="00CB4C97" w:rsidP="00CA62D0">
            <w:pPr>
              <w:ind w:left="720"/>
              <w:jc w:val="both"/>
              <w:rPr>
                <w:bCs/>
                <w:sz w:val="22"/>
                <w:szCs w:val="22"/>
              </w:rPr>
            </w:pPr>
            <w:r w:rsidRPr="0019371F">
              <w:rPr>
                <w:b/>
                <w:bCs/>
                <w:sz w:val="22"/>
                <w:szCs w:val="22"/>
              </w:rPr>
              <w:t>Sistema Hidráulico</w:t>
            </w:r>
            <w:r w:rsidR="00CA62D0" w:rsidRPr="00CA62D0">
              <w:rPr>
                <w:b/>
                <w:bCs/>
                <w:sz w:val="22"/>
                <w:szCs w:val="22"/>
              </w:rPr>
              <w:t>:</w:t>
            </w:r>
          </w:p>
          <w:p w14:paraId="778DFE8A" w14:textId="77777777" w:rsidR="00CB4C97" w:rsidRPr="0019371F" w:rsidRDefault="00CB4C97" w:rsidP="00CB4C97">
            <w:pPr>
              <w:numPr>
                <w:ilvl w:val="0"/>
                <w:numId w:val="2"/>
              </w:numPr>
              <w:jc w:val="both"/>
              <w:rPr>
                <w:bCs/>
                <w:sz w:val="22"/>
                <w:szCs w:val="22"/>
              </w:rPr>
            </w:pPr>
            <w:r w:rsidRPr="0019371F">
              <w:rPr>
                <w:bCs/>
                <w:sz w:val="22"/>
                <w:szCs w:val="22"/>
              </w:rPr>
              <w:t>Serpentina interna em aço inox 304;</w:t>
            </w:r>
          </w:p>
          <w:p w14:paraId="1D6AF28A" w14:textId="77777777" w:rsidR="00CB4C97" w:rsidRPr="0019371F" w:rsidRDefault="00CB4C97" w:rsidP="00CB4C97">
            <w:pPr>
              <w:numPr>
                <w:ilvl w:val="0"/>
                <w:numId w:val="2"/>
              </w:numPr>
              <w:jc w:val="both"/>
              <w:rPr>
                <w:bCs/>
                <w:sz w:val="22"/>
                <w:szCs w:val="22"/>
              </w:rPr>
            </w:pPr>
            <w:r w:rsidRPr="0019371F">
              <w:rPr>
                <w:bCs/>
                <w:sz w:val="22"/>
                <w:szCs w:val="22"/>
              </w:rPr>
              <w:t>Conexão para rede hidráulica;</w:t>
            </w:r>
          </w:p>
          <w:p w14:paraId="2AE75C18" w14:textId="77777777" w:rsidR="00CB4C97" w:rsidRDefault="00CB4C97" w:rsidP="00CB4C97">
            <w:pPr>
              <w:numPr>
                <w:ilvl w:val="0"/>
                <w:numId w:val="2"/>
              </w:numPr>
              <w:jc w:val="both"/>
              <w:rPr>
                <w:bCs/>
                <w:sz w:val="22"/>
                <w:szCs w:val="22"/>
              </w:rPr>
            </w:pPr>
            <w:r w:rsidRPr="0019371F">
              <w:rPr>
                <w:bCs/>
                <w:sz w:val="22"/>
                <w:szCs w:val="22"/>
              </w:rPr>
              <w:t>Filtro de água incluso ou compatível para instalação.</w:t>
            </w:r>
          </w:p>
          <w:p w14:paraId="08C4D4E5" w14:textId="77777777" w:rsidR="00CA62D0" w:rsidRPr="0019371F" w:rsidRDefault="00CA62D0" w:rsidP="00CA62D0">
            <w:pPr>
              <w:ind w:left="720"/>
              <w:jc w:val="both"/>
              <w:rPr>
                <w:bCs/>
                <w:sz w:val="22"/>
                <w:szCs w:val="22"/>
              </w:rPr>
            </w:pPr>
          </w:p>
          <w:p w14:paraId="0228164F" w14:textId="77777777" w:rsidR="00CB4C97" w:rsidRDefault="00CB4C97" w:rsidP="00CA62D0">
            <w:pPr>
              <w:ind w:left="720"/>
              <w:jc w:val="both"/>
              <w:rPr>
                <w:b/>
                <w:bCs/>
                <w:sz w:val="22"/>
                <w:szCs w:val="22"/>
              </w:rPr>
            </w:pPr>
            <w:r w:rsidRPr="0019371F">
              <w:rPr>
                <w:b/>
                <w:bCs/>
                <w:sz w:val="22"/>
                <w:szCs w:val="22"/>
              </w:rPr>
              <w:t>Alimentação Elétrica</w:t>
            </w:r>
            <w:r w:rsidR="00CA62D0">
              <w:rPr>
                <w:b/>
                <w:bCs/>
                <w:sz w:val="22"/>
                <w:szCs w:val="22"/>
              </w:rPr>
              <w:t>:</w:t>
            </w:r>
          </w:p>
          <w:p w14:paraId="56EC8241" w14:textId="77777777" w:rsidR="00CB4C97" w:rsidRPr="0019371F" w:rsidRDefault="00CB4C97" w:rsidP="00CB4C97">
            <w:pPr>
              <w:numPr>
                <w:ilvl w:val="0"/>
                <w:numId w:val="2"/>
              </w:numPr>
              <w:jc w:val="both"/>
              <w:rPr>
                <w:bCs/>
                <w:sz w:val="22"/>
                <w:szCs w:val="22"/>
              </w:rPr>
            </w:pPr>
            <w:r w:rsidRPr="0019371F">
              <w:rPr>
                <w:bCs/>
                <w:sz w:val="22"/>
                <w:szCs w:val="22"/>
              </w:rPr>
              <w:t>Tensão 127V;</w:t>
            </w:r>
          </w:p>
          <w:p w14:paraId="4A4DE23D" w14:textId="77777777" w:rsidR="00CB4C97" w:rsidRPr="0019371F" w:rsidRDefault="00CB4C97" w:rsidP="00CB4C97">
            <w:pPr>
              <w:numPr>
                <w:ilvl w:val="0"/>
                <w:numId w:val="2"/>
              </w:numPr>
              <w:jc w:val="both"/>
              <w:rPr>
                <w:bCs/>
                <w:sz w:val="22"/>
                <w:szCs w:val="22"/>
              </w:rPr>
            </w:pPr>
            <w:r w:rsidRPr="0019371F">
              <w:rPr>
                <w:bCs/>
                <w:sz w:val="22"/>
                <w:szCs w:val="22"/>
              </w:rPr>
              <w:t>Tomada padrão ABNT;</w:t>
            </w:r>
          </w:p>
          <w:p w14:paraId="28ED1AD9" w14:textId="77777777" w:rsidR="00CB4C97" w:rsidRPr="0019371F" w:rsidRDefault="00CB4C97" w:rsidP="00CB4C97">
            <w:pPr>
              <w:numPr>
                <w:ilvl w:val="0"/>
                <w:numId w:val="2"/>
              </w:numPr>
              <w:jc w:val="both"/>
              <w:rPr>
                <w:bCs/>
                <w:sz w:val="22"/>
                <w:szCs w:val="22"/>
              </w:rPr>
            </w:pPr>
            <w:r w:rsidRPr="0019371F">
              <w:rPr>
                <w:bCs/>
                <w:sz w:val="22"/>
                <w:szCs w:val="22"/>
              </w:rPr>
              <w:t>Baixo consumo de energia elétrica.</w:t>
            </w:r>
          </w:p>
          <w:p w14:paraId="2B2BC4C2" w14:textId="77777777" w:rsidR="00CA62D0" w:rsidRDefault="00CA62D0" w:rsidP="00CA62D0">
            <w:pPr>
              <w:ind w:left="720"/>
              <w:jc w:val="both"/>
              <w:rPr>
                <w:bCs/>
                <w:sz w:val="22"/>
                <w:szCs w:val="22"/>
              </w:rPr>
            </w:pPr>
          </w:p>
          <w:p w14:paraId="49281CB8" w14:textId="77777777" w:rsidR="00CB4C97" w:rsidRDefault="00CB4C97" w:rsidP="00CA62D0">
            <w:pPr>
              <w:ind w:left="720"/>
              <w:jc w:val="both"/>
              <w:rPr>
                <w:b/>
                <w:bCs/>
                <w:sz w:val="22"/>
                <w:szCs w:val="22"/>
              </w:rPr>
            </w:pPr>
            <w:r w:rsidRPr="0019371F">
              <w:rPr>
                <w:b/>
                <w:bCs/>
                <w:sz w:val="22"/>
                <w:szCs w:val="22"/>
              </w:rPr>
              <w:t>Capacidade de Atendimento</w:t>
            </w:r>
            <w:r w:rsidR="00CA62D0">
              <w:rPr>
                <w:b/>
                <w:bCs/>
                <w:sz w:val="22"/>
                <w:szCs w:val="22"/>
              </w:rPr>
              <w:t>:</w:t>
            </w:r>
          </w:p>
          <w:p w14:paraId="22E29B4F" w14:textId="77777777" w:rsidR="00CA62D0" w:rsidRPr="0019371F" w:rsidRDefault="00CA62D0" w:rsidP="00CA62D0">
            <w:pPr>
              <w:ind w:left="720"/>
              <w:jc w:val="both"/>
              <w:rPr>
                <w:b/>
                <w:bCs/>
                <w:sz w:val="22"/>
                <w:szCs w:val="22"/>
              </w:rPr>
            </w:pPr>
          </w:p>
          <w:p w14:paraId="6A6CDEB8" w14:textId="77777777" w:rsidR="00CB4C97" w:rsidRPr="0019371F" w:rsidRDefault="00CB4C97" w:rsidP="00CB4C97">
            <w:pPr>
              <w:numPr>
                <w:ilvl w:val="0"/>
                <w:numId w:val="2"/>
              </w:numPr>
              <w:jc w:val="both"/>
              <w:rPr>
                <w:bCs/>
                <w:sz w:val="22"/>
                <w:szCs w:val="22"/>
              </w:rPr>
            </w:pPr>
            <w:r w:rsidRPr="0019371F">
              <w:rPr>
                <w:bCs/>
                <w:sz w:val="22"/>
                <w:szCs w:val="22"/>
              </w:rPr>
              <w:t>Atendimento mínimo estimado de 60 pessoas por hora;</w:t>
            </w:r>
          </w:p>
          <w:p w14:paraId="6DA91B72" w14:textId="77777777" w:rsidR="00CB4C97" w:rsidRDefault="00CB4C97" w:rsidP="00CB4C97">
            <w:pPr>
              <w:numPr>
                <w:ilvl w:val="0"/>
                <w:numId w:val="2"/>
              </w:numPr>
              <w:jc w:val="both"/>
              <w:rPr>
                <w:bCs/>
                <w:sz w:val="22"/>
                <w:szCs w:val="22"/>
              </w:rPr>
            </w:pPr>
            <w:r w:rsidRPr="0019371F">
              <w:rPr>
                <w:bCs/>
                <w:sz w:val="22"/>
                <w:szCs w:val="22"/>
              </w:rPr>
              <w:t>Indicado para repartições públicas, escritórios e locais de atendimento ao público.</w:t>
            </w:r>
          </w:p>
          <w:p w14:paraId="0B8EE61E" w14:textId="77777777" w:rsidR="00CA62D0" w:rsidRPr="0019371F" w:rsidRDefault="00CA62D0" w:rsidP="00CA62D0">
            <w:pPr>
              <w:ind w:left="720"/>
              <w:jc w:val="both"/>
              <w:rPr>
                <w:bCs/>
                <w:sz w:val="22"/>
                <w:szCs w:val="22"/>
              </w:rPr>
            </w:pPr>
          </w:p>
          <w:p w14:paraId="041ED090" w14:textId="77777777" w:rsidR="00CB4C97" w:rsidRDefault="00CB4C97" w:rsidP="00CA62D0">
            <w:pPr>
              <w:ind w:left="720"/>
              <w:jc w:val="both"/>
              <w:rPr>
                <w:b/>
                <w:bCs/>
                <w:sz w:val="22"/>
                <w:szCs w:val="22"/>
              </w:rPr>
            </w:pPr>
            <w:r w:rsidRPr="0019371F">
              <w:rPr>
                <w:b/>
                <w:bCs/>
                <w:sz w:val="22"/>
                <w:szCs w:val="22"/>
              </w:rPr>
              <w:t>Garantia</w:t>
            </w:r>
            <w:r w:rsidR="00CA62D0">
              <w:rPr>
                <w:b/>
                <w:bCs/>
                <w:sz w:val="22"/>
                <w:szCs w:val="22"/>
              </w:rPr>
              <w:t>:</w:t>
            </w:r>
          </w:p>
          <w:p w14:paraId="2D33D89D" w14:textId="77777777" w:rsidR="00CA62D0" w:rsidRPr="0019371F" w:rsidRDefault="00CA62D0" w:rsidP="00CA62D0">
            <w:pPr>
              <w:ind w:left="720"/>
              <w:jc w:val="both"/>
              <w:rPr>
                <w:b/>
                <w:bCs/>
                <w:sz w:val="22"/>
                <w:szCs w:val="22"/>
              </w:rPr>
            </w:pPr>
          </w:p>
          <w:p w14:paraId="3909D0A2" w14:textId="77777777" w:rsidR="003B1EAB" w:rsidRPr="00C375C1" w:rsidRDefault="00CB4C97" w:rsidP="00CA62D0">
            <w:pPr>
              <w:numPr>
                <w:ilvl w:val="0"/>
                <w:numId w:val="2"/>
              </w:numPr>
              <w:jc w:val="both"/>
              <w:rPr>
                <w:sz w:val="22"/>
                <w:szCs w:val="22"/>
                <w:lang w:val="pt-PT"/>
              </w:rPr>
            </w:pPr>
            <w:r w:rsidRPr="0019371F">
              <w:rPr>
                <w:bCs/>
                <w:sz w:val="22"/>
                <w:szCs w:val="22"/>
              </w:rPr>
              <w:t>Garantia mínima de 12 (doze) meses contra defeitos de fabricação.</w:t>
            </w:r>
          </w:p>
          <w:p w14:paraId="4895A946" w14:textId="77777777" w:rsidR="00C375C1" w:rsidRPr="00CE37BD" w:rsidRDefault="00C375C1" w:rsidP="00C375C1">
            <w:pPr>
              <w:ind w:left="720"/>
              <w:jc w:val="both"/>
              <w:rPr>
                <w:sz w:val="22"/>
                <w:szCs w:val="22"/>
                <w:lang w:val="pt-PT"/>
              </w:rPr>
            </w:pPr>
          </w:p>
        </w:tc>
        <w:tc>
          <w:tcPr>
            <w:tcW w:w="146" w:type="dxa"/>
            <w:tcBorders>
              <w:top w:val="single" w:sz="4" w:space="0" w:color="auto"/>
              <w:left w:val="nil"/>
            </w:tcBorders>
          </w:tcPr>
          <w:p w14:paraId="308BB4C7" w14:textId="77777777" w:rsidR="003B1EAB" w:rsidRPr="003D28DF" w:rsidRDefault="003B1EAB" w:rsidP="003B1EAB">
            <w:pPr>
              <w:rPr>
                <w:sz w:val="22"/>
                <w:szCs w:val="22"/>
              </w:rPr>
            </w:pPr>
          </w:p>
        </w:tc>
      </w:tr>
      <w:tr w:rsidR="003B1EAB" w:rsidRPr="003D28DF" w14:paraId="0F363422" w14:textId="77777777" w:rsidTr="003B1EAB">
        <w:trPr>
          <w:trHeight w:val="352"/>
        </w:trPr>
        <w:tc>
          <w:tcPr>
            <w:tcW w:w="10563" w:type="dxa"/>
            <w:tcBorders>
              <w:right w:val="nil"/>
            </w:tcBorders>
          </w:tcPr>
          <w:p w14:paraId="5A83F2FB" w14:textId="77777777" w:rsidR="003B1EAB" w:rsidRDefault="003B1EAB" w:rsidP="00CA62D0">
            <w:pPr>
              <w:jc w:val="both"/>
              <w:rPr>
                <w:sz w:val="22"/>
                <w:szCs w:val="22"/>
              </w:rPr>
            </w:pPr>
            <w:r>
              <w:rPr>
                <w:b/>
                <w:sz w:val="22"/>
                <w:szCs w:val="22"/>
              </w:rPr>
              <w:t>Estimativa d</w:t>
            </w:r>
            <w:r w:rsidRPr="00CE37BD">
              <w:rPr>
                <w:b/>
                <w:sz w:val="22"/>
                <w:szCs w:val="22"/>
              </w:rPr>
              <w:t>e Valor</w:t>
            </w:r>
            <w:r>
              <w:rPr>
                <w:b/>
                <w:sz w:val="22"/>
                <w:szCs w:val="22"/>
              </w:rPr>
              <w:t xml:space="preserve">: </w:t>
            </w:r>
            <w:r w:rsidRPr="00CE37BD">
              <w:rPr>
                <w:sz w:val="22"/>
                <w:szCs w:val="22"/>
              </w:rPr>
              <w:t>Valor estimado</w:t>
            </w:r>
            <w:r>
              <w:rPr>
                <w:sz w:val="22"/>
                <w:szCs w:val="22"/>
              </w:rPr>
              <w:t xml:space="preserve"> total</w:t>
            </w:r>
            <w:r w:rsidRPr="00CE37BD">
              <w:rPr>
                <w:sz w:val="22"/>
                <w:szCs w:val="22"/>
              </w:rPr>
              <w:t xml:space="preserve"> para a</w:t>
            </w:r>
            <w:r w:rsidR="00EC7458">
              <w:rPr>
                <w:sz w:val="22"/>
                <w:szCs w:val="22"/>
              </w:rPr>
              <w:t xml:space="preserve"> presente</w:t>
            </w:r>
            <w:r w:rsidRPr="00CE37BD">
              <w:rPr>
                <w:sz w:val="22"/>
                <w:szCs w:val="22"/>
              </w:rPr>
              <w:t xml:space="preserve"> contrataçã</w:t>
            </w:r>
            <w:r w:rsidR="00EC7458">
              <w:rPr>
                <w:sz w:val="22"/>
                <w:szCs w:val="22"/>
              </w:rPr>
              <w:t>o é de</w:t>
            </w:r>
            <w:r w:rsidR="00CA62D0">
              <w:rPr>
                <w:sz w:val="22"/>
                <w:szCs w:val="22"/>
              </w:rPr>
              <w:t xml:space="preserve"> </w:t>
            </w:r>
            <w:r w:rsidR="00CA62D0" w:rsidRPr="00CA62D0">
              <w:rPr>
                <w:sz w:val="22"/>
                <w:szCs w:val="22"/>
              </w:rPr>
              <w:t>R$ 2.500,00 (dois mil e quinhentos reais)</w:t>
            </w:r>
            <w:r w:rsidR="00CA62D0" w:rsidRPr="0019371F">
              <w:rPr>
                <w:sz w:val="22"/>
                <w:szCs w:val="22"/>
              </w:rPr>
              <w:t>, podendo sofrer variação conforme pesquisa de mercado a ser realizada pelo setor competente.</w:t>
            </w:r>
            <w:r w:rsidR="00EC7458">
              <w:rPr>
                <w:sz w:val="22"/>
                <w:szCs w:val="22"/>
              </w:rPr>
              <w:t xml:space="preserve"> </w:t>
            </w:r>
          </w:p>
          <w:p w14:paraId="130D7CC0" w14:textId="77777777" w:rsidR="00663339" w:rsidRPr="003D28DF" w:rsidRDefault="00663339" w:rsidP="00CA62D0">
            <w:pPr>
              <w:jc w:val="both"/>
              <w:rPr>
                <w:b/>
                <w:sz w:val="22"/>
                <w:szCs w:val="22"/>
              </w:rPr>
            </w:pPr>
          </w:p>
        </w:tc>
        <w:tc>
          <w:tcPr>
            <w:tcW w:w="146" w:type="dxa"/>
            <w:tcBorders>
              <w:left w:val="nil"/>
            </w:tcBorders>
          </w:tcPr>
          <w:p w14:paraId="07778501" w14:textId="77777777" w:rsidR="003B1EAB" w:rsidRPr="003D28DF" w:rsidRDefault="003B1EAB" w:rsidP="003B1EAB">
            <w:pPr>
              <w:rPr>
                <w:sz w:val="22"/>
                <w:szCs w:val="22"/>
              </w:rPr>
            </w:pPr>
          </w:p>
        </w:tc>
      </w:tr>
      <w:tr w:rsidR="0021214C" w:rsidRPr="003D28DF" w14:paraId="7B121AFA" w14:textId="77777777" w:rsidTr="003B1EAB">
        <w:trPr>
          <w:trHeight w:val="352"/>
        </w:trPr>
        <w:tc>
          <w:tcPr>
            <w:tcW w:w="10563" w:type="dxa"/>
            <w:tcBorders>
              <w:right w:val="nil"/>
            </w:tcBorders>
          </w:tcPr>
          <w:p w14:paraId="2D7ABBBE" w14:textId="77777777" w:rsidR="0021214C" w:rsidRPr="0021214C" w:rsidRDefault="0021214C" w:rsidP="0021214C">
            <w:pPr>
              <w:ind w:right="-927"/>
              <w:rPr>
                <w:sz w:val="22"/>
                <w:szCs w:val="22"/>
              </w:rPr>
            </w:pPr>
            <w:r>
              <w:rPr>
                <w:b/>
                <w:sz w:val="22"/>
                <w:szCs w:val="22"/>
              </w:rPr>
              <w:t xml:space="preserve">Indicação do Gestor do Contrato: </w:t>
            </w:r>
            <w:r w:rsidRPr="0021214C">
              <w:rPr>
                <w:sz w:val="22"/>
                <w:szCs w:val="22"/>
              </w:rPr>
              <w:t>Ana Carollyne Dias Ferreira – Matricula: 372</w:t>
            </w:r>
          </w:p>
          <w:p w14:paraId="58813520" w14:textId="77777777" w:rsidR="0021214C" w:rsidRDefault="0021214C" w:rsidP="00CA62D0">
            <w:pPr>
              <w:jc w:val="both"/>
              <w:rPr>
                <w:b/>
                <w:sz w:val="22"/>
                <w:szCs w:val="22"/>
              </w:rPr>
            </w:pPr>
          </w:p>
        </w:tc>
        <w:tc>
          <w:tcPr>
            <w:tcW w:w="146" w:type="dxa"/>
            <w:tcBorders>
              <w:left w:val="nil"/>
            </w:tcBorders>
          </w:tcPr>
          <w:p w14:paraId="6FDFE2F1" w14:textId="77777777" w:rsidR="0021214C" w:rsidRPr="003D28DF" w:rsidRDefault="0021214C" w:rsidP="003B1EAB">
            <w:pPr>
              <w:rPr>
                <w:sz w:val="22"/>
                <w:szCs w:val="22"/>
              </w:rPr>
            </w:pPr>
          </w:p>
        </w:tc>
      </w:tr>
      <w:tr w:rsidR="003B1EAB" w:rsidRPr="003D28DF" w14:paraId="5F923220" w14:textId="77777777" w:rsidTr="003B1EAB">
        <w:trPr>
          <w:trHeight w:val="317"/>
        </w:trPr>
        <w:tc>
          <w:tcPr>
            <w:tcW w:w="10563" w:type="dxa"/>
            <w:tcBorders>
              <w:right w:val="nil"/>
            </w:tcBorders>
          </w:tcPr>
          <w:p w14:paraId="00A1EA86" w14:textId="77777777" w:rsidR="003B1EAB" w:rsidRDefault="003B1EAB" w:rsidP="003B1EAB">
            <w:pPr>
              <w:rPr>
                <w:sz w:val="22"/>
                <w:szCs w:val="22"/>
              </w:rPr>
            </w:pPr>
            <w:r>
              <w:rPr>
                <w:b/>
                <w:sz w:val="22"/>
                <w:szCs w:val="22"/>
              </w:rPr>
              <w:t xml:space="preserve">Indicação do </w:t>
            </w:r>
            <w:r w:rsidRPr="00CE37BD">
              <w:rPr>
                <w:b/>
                <w:sz w:val="22"/>
                <w:szCs w:val="22"/>
              </w:rPr>
              <w:t>F</w:t>
            </w:r>
            <w:r>
              <w:rPr>
                <w:b/>
                <w:sz w:val="22"/>
                <w:szCs w:val="22"/>
              </w:rPr>
              <w:t>iscal d</w:t>
            </w:r>
            <w:r w:rsidRPr="00CE37BD">
              <w:rPr>
                <w:b/>
                <w:sz w:val="22"/>
                <w:szCs w:val="22"/>
              </w:rPr>
              <w:t>o Contrato</w:t>
            </w:r>
            <w:r w:rsidR="00ED6C4C">
              <w:rPr>
                <w:b/>
                <w:sz w:val="22"/>
                <w:szCs w:val="22"/>
              </w:rPr>
              <w:t xml:space="preserve">: </w:t>
            </w:r>
            <w:r>
              <w:rPr>
                <w:sz w:val="22"/>
                <w:szCs w:val="22"/>
              </w:rPr>
              <w:t>Anderson Fábio Quadreli – Matricula 208.</w:t>
            </w:r>
          </w:p>
          <w:p w14:paraId="5EAEDA57" w14:textId="77777777" w:rsidR="00663339" w:rsidRPr="003D28DF" w:rsidRDefault="00663339" w:rsidP="003B1EAB">
            <w:pPr>
              <w:rPr>
                <w:b/>
                <w:sz w:val="22"/>
                <w:szCs w:val="22"/>
              </w:rPr>
            </w:pPr>
          </w:p>
        </w:tc>
        <w:tc>
          <w:tcPr>
            <w:tcW w:w="146" w:type="dxa"/>
            <w:tcBorders>
              <w:left w:val="nil"/>
            </w:tcBorders>
          </w:tcPr>
          <w:p w14:paraId="74FB1644" w14:textId="77777777" w:rsidR="003B1EAB" w:rsidRPr="003D28DF" w:rsidRDefault="003B1EAB" w:rsidP="003B1EAB">
            <w:pPr>
              <w:rPr>
                <w:sz w:val="22"/>
                <w:szCs w:val="22"/>
              </w:rPr>
            </w:pPr>
          </w:p>
        </w:tc>
      </w:tr>
      <w:tr w:rsidR="003B1EAB" w:rsidRPr="003D28DF" w14:paraId="7FB6DED9" w14:textId="77777777" w:rsidTr="003B1EAB">
        <w:trPr>
          <w:trHeight w:val="363"/>
        </w:trPr>
        <w:tc>
          <w:tcPr>
            <w:tcW w:w="10563" w:type="dxa"/>
            <w:tcBorders>
              <w:right w:val="nil"/>
            </w:tcBorders>
          </w:tcPr>
          <w:p w14:paraId="0699E665" w14:textId="77777777" w:rsidR="003B1EAB" w:rsidRPr="003D28DF" w:rsidRDefault="003B1EAB" w:rsidP="00EC7458">
            <w:pPr>
              <w:rPr>
                <w:b/>
                <w:sz w:val="22"/>
                <w:szCs w:val="22"/>
              </w:rPr>
            </w:pPr>
            <w:r w:rsidRPr="003D28DF">
              <w:rPr>
                <w:b/>
                <w:sz w:val="22"/>
                <w:szCs w:val="22"/>
              </w:rPr>
              <w:t xml:space="preserve">Prazo de Entrega/Execução: </w:t>
            </w:r>
            <w:r>
              <w:rPr>
                <w:b/>
                <w:sz w:val="22"/>
                <w:szCs w:val="22"/>
              </w:rPr>
              <w:t xml:space="preserve"> </w:t>
            </w:r>
            <w:r w:rsidR="00EC7458">
              <w:rPr>
                <w:sz w:val="22"/>
                <w:szCs w:val="22"/>
              </w:rPr>
              <w:t>Entrega imediata</w:t>
            </w:r>
            <w:r>
              <w:rPr>
                <w:sz w:val="22"/>
                <w:szCs w:val="22"/>
              </w:rPr>
              <w:t xml:space="preserve"> conforme descritivo</w:t>
            </w:r>
            <w:r w:rsidR="00EC7458">
              <w:rPr>
                <w:sz w:val="22"/>
                <w:szCs w:val="22"/>
              </w:rPr>
              <w:t xml:space="preserve"> dos materiais</w:t>
            </w:r>
            <w:r w:rsidRPr="003D28DF">
              <w:rPr>
                <w:sz w:val="22"/>
                <w:szCs w:val="22"/>
              </w:rPr>
              <w:t>.</w:t>
            </w:r>
          </w:p>
        </w:tc>
        <w:tc>
          <w:tcPr>
            <w:tcW w:w="146" w:type="dxa"/>
            <w:tcBorders>
              <w:left w:val="nil"/>
            </w:tcBorders>
          </w:tcPr>
          <w:p w14:paraId="59287254" w14:textId="77777777" w:rsidR="003B1EAB" w:rsidRPr="003D28DF" w:rsidRDefault="003B1EAB" w:rsidP="003B1EAB">
            <w:pPr>
              <w:rPr>
                <w:sz w:val="22"/>
                <w:szCs w:val="22"/>
              </w:rPr>
            </w:pPr>
          </w:p>
        </w:tc>
      </w:tr>
      <w:tr w:rsidR="003B1EAB" w:rsidRPr="003D28DF" w14:paraId="0509AA22" w14:textId="77777777" w:rsidTr="003B1EAB">
        <w:trPr>
          <w:trHeight w:val="363"/>
        </w:trPr>
        <w:tc>
          <w:tcPr>
            <w:tcW w:w="10563" w:type="dxa"/>
            <w:tcBorders>
              <w:right w:val="nil"/>
            </w:tcBorders>
          </w:tcPr>
          <w:p w14:paraId="25901EF9" w14:textId="77777777" w:rsidR="003B1EAB" w:rsidRDefault="003B1EAB" w:rsidP="003B1EAB">
            <w:pPr>
              <w:rPr>
                <w:sz w:val="22"/>
                <w:szCs w:val="22"/>
              </w:rPr>
            </w:pPr>
            <w:r w:rsidRPr="003D28DF">
              <w:rPr>
                <w:b/>
                <w:sz w:val="22"/>
                <w:szCs w:val="22"/>
              </w:rPr>
              <w:t xml:space="preserve">Prazo para pagamento: </w:t>
            </w:r>
            <w:r w:rsidR="00CA62D0">
              <w:rPr>
                <w:sz w:val="22"/>
                <w:szCs w:val="22"/>
              </w:rPr>
              <w:t>Em até 3</w:t>
            </w:r>
            <w:r w:rsidR="00EC7458">
              <w:rPr>
                <w:sz w:val="22"/>
                <w:szCs w:val="22"/>
              </w:rPr>
              <w:t>0 dias</w:t>
            </w:r>
            <w:r>
              <w:rPr>
                <w:sz w:val="22"/>
                <w:szCs w:val="22"/>
              </w:rPr>
              <w:t xml:space="preserve"> após emissão da Nota Fiscal de Serviços</w:t>
            </w:r>
            <w:r w:rsidRPr="003D28DF">
              <w:rPr>
                <w:sz w:val="22"/>
                <w:szCs w:val="22"/>
              </w:rPr>
              <w:t>.</w:t>
            </w:r>
          </w:p>
          <w:p w14:paraId="2500FEC4" w14:textId="77777777" w:rsidR="00FC3B86" w:rsidRPr="003D28DF" w:rsidRDefault="00FC3B86" w:rsidP="003B1EAB">
            <w:pPr>
              <w:rPr>
                <w:b/>
                <w:sz w:val="22"/>
                <w:szCs w:val="22"/>
              </w:rPr>
            </w:pPr>
          </w:p>
        </w:tc>
        <w:tc>
          <w:tcPr>
            <w:tcW w:w="146" w:type="dxa"/>
            <w:tcBorders>
              <w:left w:val="nil"/>
            </w:tcBorders>
          </w:tcPr>
          <w:p w14:paraId="323A638B" w14:textId="77777777" w:rsidR="003B1EAB" w:rsidRPr="003D28DF" w:rsidRDefault="003B1EAB" w:rsidP="003B1EAB">
            <w:pPr>
              <w:rPr>
                <w:sz w:val="22"/>
                <w:szCs w:val="22"/>
              </w:rPr>
            </w:pPr>
          </w:p>
        </w:tc>
      </w:tr>
    </w:tbl>
    <w:p w14:paraId="5ED09DA3" w14:textId="77777777" w:rsidR="00787A81" w:rsidRDefault="00787A81" w:rsidP="001320A4">
      <w:pPr>
        <w:rPr>
          <w:sz w:val="22"/>
          <w:szCs w:val="22"/>
        </w:rPr>
      </w:pPr>
    </w:p>
    <w:p w14:paraId="043C5467" w14:textId="77777777" w:rsidR="003D28DF" w:rsidRDefault="003D28DF" w:rsidP="001320A4">
      <w:pPr>
        <w:rPr>
          <w:sz w:val="22"/>
          <w:szCs w:val="22"/>
        </w:rPr>
      </w:pPr>
    </w:p>
    <w:p w14:paraId="197EB342" w14:textId="77777777" w:rsidR="001E233D" w:rsidRDefault="001E233D" w:rsidP="001320A4">
      <w:pPr>
        <w:rPr>
          <w:sz w:val="22"/>
          <w:szCs w:val="22"/>
        </w:rPr>
      </w:pPr>
    </w:p>
    <w:p w14:paraId="2CAFBB87" w14:textId="77777777" w:rsidR="00CA3796" w:rsidRDefault="00CA3796" w:rsidP="001320A4">
      <w:pPr>
        <w:rPr>
          <w:sz w:val="22"/>
          <w:szCs w:val="22"/>
        </w:rPr>
      </w:pPr>
    </w:p>
    <w:p w14:paraId="6CB9E7A2" w14:textId="77777777" w:rsidR="001E233D" w:rsidRPr="003D28DF" w:rsidRDefault="001E233D" w:rsidP="001320A4">
      <w:pPr>
        <w:rPr>
          <w:sz w:val="22"/>
          <w:szCs w:val="22"/>
        </w:rPr>
      </w:pPr>
    </w:p>
    <w:p w14:paraId="32F81788" w14:textId="77777777" w:rsidR="00787A81" w:rsidRPr="003D28DF" w:rsidRDefault="00787A81" w:rsidP="003D28DF">
      <w:pPr>
        <w:jc w:val="center"/>
        <w:rPr>
          <w:sz w:val="22"/>
          <w:szCs w:val="22"/>
        </w:rPr>
      </w:pPr>
      <w:r w:rsidRPr="003D28DF">
        <w:rPr>
          <w:sz w:val="22"/>
          <w:szCs w:val="22"/>
        </w:rPr>
        <w:t>______________________________________________________</w:t>
      </w:r>
    </w:p>
    <w:p w14:paraId="72AB829C" w14:textId="77777777" w:rsidR="00787A81" w:rsidRPr="003D28DF" w:rsidRDefault="00EC7458" w:rsidP="003D28DF">
      <w:pPr>
        <w:jc w:val="center"/>
        <w:rPr>
          <w:b/>
          <w:sz w:val="22"/>
          <w:szCs w:val="22"/>
        </w:rPr>
      </w:pPr>
      <w:r>
        <w:rPr>
          <w:b/>
          <w:sz w:val="22"/>
          <w:szCs w:val="22"/>
        </w:rPr>
        <w:t>JUNIOR CESAR BORGES MARTINS</w:t>
      </w:r>
    </w:p>
    <w:p w14:paraId="38BEA271" w14:textId="77777777" w:rsidR="003D28DF" w:rsidRDefault="00787A81" w:rsidP="003D28DF">
      <w:pPr>
        <w:jc w:val="center"/>
        <w:rPr>
          <w:b/>
          <w:sz w:val="22"/>
          <w:szCs w:val="22"/>
        </w:rPr>
      </w:pPr>
      <w:r w:rsidRPr="003D28DF">
        <w:rPr>
          <w:b/>
          <w:sz w:val="22"/>
          <w:szCs w:val="22"/>
        </w:rPr>
        <w:t>RESPONSÁVEL PELA ELABORAÇÃO DO DFD</w:t>
      </w:r>
    </w:p>
    <w:p w14:paraId="046AA7FD" w14:textId="77777777" w:rsidR="00787A81" w:rsidRPr="00CC2738" w:rsidRDefault="00EC7458" w:rsidP="00CC2738">
      <w:pPr>
        <w:jc w:val="center"/>
        <w:rPr>
          <w:b/>
          <w:sz w:val="22"/>
          <w:szCs w:val="22"/>
        </w:rPr>
      </w:pPr>
      <w:r>
        <w:rPr>
          <w:b/>
          <w:sz w:val="22"/>
          <w:szCs w:val="22"/>
        </w:rPr>
        <w:t>DIRETOR COMERCIAL</w:t>
      </w:r>
    </w:p>
    <w:sectPr w:rsidR="00787A81" w:rsidRPr="00CC2738" w:rsidSect="003D28DF">
      <w:headerReference w:type="default" r:id="rId9"/>
      <w:footerReference w:type="default" r:id="rId10"/>
      <w:pgSz w:w="11906" w:h="16838"/>
      <w:pgMar w:top="1440" w:right="1080" w:bottom="1440" w:left="1080" w:header="56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1DD4E2" w14:textId="77777777" w:rsidR="009F28D4" w:rsidRDefault="009F28D4" w:rsidP="003910E5">
      <w:r>
        <w:separator/>
      </w:r>
    </w:p>
  </w:endnote>
  <w:endnote w:type="continuationSeparator" w:id="0">
    <w:p w14:paraId="1C158E56" w14:textId="77777777" w:rsidR="009F28D4" w:rsidRDefault="009F28D4" w:rsidP="003910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altName w:val="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52330604"/>
      <w:docPartObj>
        <w:docPartGallery w:val="Page Numbers (Bottom of Page)"/>
        <w:docPartUnique/>
      </w:docPartObj>
    </w:sdtPr>
    <w:sdtEndPr/>
    <w:sdtContent>
      <w:p w14:paraId="0758282D" w14:textId="77777777" w:rsidR="008A038C" w:rsidRDefault="008A038C">
        <w:pPr>
          <w:pStyle w:val="Rodap"/>
          <w:jc w:val="right"/>
        </w:pPr>
        <w:r>
          <w:fldChar w:fldCharType="begin"/>
        </w:r>
        <w:r>
          <w:instrText>PAGE   \* MERGEFORMAT</w:instrText>
        </w:r>
        <w:r>
          <w:fldChar w:fldCharType="separate"/>
        </w:r>
        <w:r w:rsidR="00C375C1">
          <w:rPr>
            <w:noProof/>
          </w:rPr>
          <w:t>3</w:t>
        </w:r>
        <w:r>
          <w:fldChar w:fldCharType="end"/>
        </w:r>
      </w:p>
    </w:sdtContent>
  </w:sdt>
  <w:p w14:paraId="5C09F8FF" w14:textId="77777777" w:rsidR="00B2547C" w:rsidRPr="00B2547C" w:rsidRDefault="00B2547C" w:rsidP="00B2547C">
    <w:pPr>
      <w:pStyle w:val="Rodap"/>
      <w:jc w:val="center"/>
      <w:rPr>
        <w:i/>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B5D7D8" w14:textId="77777777" w:rsidR="009F28D4" w:rsidRDefault="009F28D4" w:rsidP="003910E5">
      <w:r>
        <w:separator/>
      </w:r>
    </w:p>
  </w:footnote>
  <w:footnote w:type="continuationSeparator" w:id="0">
    <w:p w14:paraId="19D5F7B9" w14:textId="77777777" w:rsidR="009F28D4" w:rsidRDefault="009F28D4" w:rsidP="003910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04" w:type="dxa"/>
      <w:tblInd w:w="-578" w:type="dxa"/>
      <w:tblBorders>
        <w:top w:val="single" w:sz="12" w:space="0" w:color="0000FF"/>
        <w:left w:val="single" w:sz="12" w:space="0" w:color="0000FF"/>
        <w:bottom w:val="single" w:sz="12" w:space="0" w:color="0000FF"/>
        <w:right w:val="single" w:sz="12" w:space="0" w:color="0000FF"/>
        <w:insideH w:val="single" w:sz="12" w:space="0" w:color="0000FF"/>
        <w:insideV w:val="single" w:sz="12" w:space="0" w:color="0000FF"/>
      </w:tblBorders>
      <w:tblLayout w:type="fixed"/>
      <w:tblCellMar>
        <w:left w:w="70" w:type="dxa"/>
        <w:right w:w="70" w:type="dxa"/>
      </w:tblCellMar>
      <w:tblLook w:val="04A0" w:firstRow="1" w:lastRow="0" w:firstColumn="1" w:lastColumn="0" w:noHBand="0" w:noVBand="1"/>
    </w:tblPr>
    <w:tblGrid>
      <w:gridCol w:w="2221"/>
      <w:gridCol w:w="7983"/>
    </w:tblGrid>
    <w:tr w:rsidR="00E43E71" w14:paraId="5735F572" w14:textId="77777777" w:rsidTr="00E43E71">
      <w:trPr>
        <w:trHeight w:val="983"/>
      </w:trPr>
      <w:tc>
        <w:tcPr>
          <w:tcW w:w="2221" w:type="dxa"/>
          <w:tcBorders>
            <w:top w:val="single" w:sz="4" w:space="0" w:color="auto"/>
            <w:left w:val="single" w:sz="4" w:space="0" w:color="auto"/>
            <w:bottom w:val="single" w:sz="4" w:space="0" w:color="auto"/>
            <w:right w:val="single" w:sz="4" w:space="0" w:color="auto"/>
          </w:tcBorders>
        </w:tcPr>
        <w:p w14:paraId="282FA3E1" w14:textId="77777777" w:rsidR="00E43E71" w:rsidRDefault="00E43E71" w:rsidP="00E43E71">
          <w:pPr>
            <w:pStyle w:val="Ttulo1"/>
            <w:jc w:val="both"/>
            <w:rPr>
              <w:color w:val="0000FF"/>
              <w:sz w:val="20"/>
            </w:rPr>
          </w:pPr>
        </w:p>
        <w:p w14:paraId="46AEC030" w14:textId="77777777" w:rsidR="00E43E71" w:rsidRDefault="00E43E71" w:rsidP="00E43E71">
          <w:pPr>
            <w:pStyle w:val="Ttulo1"/>
            <w:jc w:val="both"/>
            <w:rPr>
              <w:color w:val="0000FF"/>
              <w:sz w:val="24"/>
            </w:rPr>
          </w:pPr>
          <w:r w:rsidRPr="004E792E">
            <w:rPr>
              <w:noProof/>
            </w:rPr>
            <w:drawing>
              <wp:inline distT="0" distB="0" distL="0" distR="0" wp14:anchorId="162D827E" wp14:editId="6AF3E7E6">
                <wp:extent cx="1333500" cy="55245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33500" cy="552450"/>
                        </a:xfrm>
                        <a:prstGeom prst="rect">
                          <a:avLst/>
                        </a:prstGeom>
                        <a:noFill/>
                        <a:ln>
                          <a:noFill/>
                        </a:ln>
                      </pic:spPr>
                    </pic:pic>
                  </a:graphicData>
                </a:graphic>
              </wp:inline>
            </w:drawing>
          </w:r>
        </w:p>
      </w:tc>
      <w:tc>
        <w:tcPr>
          <w:tcW w:w="7983" w:type="dxa"/>
          <w:tcBorders>
            <w:top w:val="single" w:sz="4" w:space="0" w:color="auto"/>
            <w:left w:val="single" w:sz="4" w:space="0" w:color="auto"/>
            <w:bottom w:val="single" w:sz="4" w:space="0" w:color="auto"/>
            <w:right w:val="single" w:sz="4" w:space="0" w:color="auto"/>
          </w:tcBorders>
          <w:hideMark/>
        </w:tcPr>
        <w:p w14:paraId="390FCCED" w14:textId="77777777" w:rsidR="00E43E71" w:rsidRDefault="00E43E71" w:rsidP="00E43E71">
          <w:pPr>
            <w:pStyle w:val="Ttulo2"/>
            <w:jc w:val="center"/>
            <w:rPr>
              <w:color w:val="0000FF"/>
              <w:sz w:val="24"/>
            </w:rPr>
          </w:pPr>
        </w:p>
        <w:p w14:paraId="2E35719F" w14:textId="77777777" w:rsidR="00E43E71" w:rsidRPr="003E7727" w:rsidRDefault="00E43E71" w:rsidP="00E43E71">
          <w:pPr>
            <w:pStyle w:val="Ttulo2"/>
            <w:jc w:val="center"/>
            <w:rPr>
              <w:color w:val="1F497D"/>
              <w:sz w:val="24"/>
              <w:szCs w:val="24"/>
            </w:rPr>
          </w:pPr>
          <w:r w:rsidRPr="003E7727">
            <w:rPr>
              <w:color w:val="1F497D"/>
              <w:sz w:val="24"/>
              <w:szCs w:val="24"/>
            </w:rPr>
            <w:t>DEPARTAMENTO MUNICIPAL DE ÁGUA E ESGOTO</w:t>
          </w:r>
        </w:p>
        <w:p w14:paraId="5354AC37" w14:textId="77777777" w:rsidR="00E43E71" w:rsidRPr="003E7727" w:rsidRDefault="00E43E71" w:rsidP="00E43E71">
          <w:pPr>
            <w:pStyle w:val="Ttulo2"/>
            <w:jc w:val="center"/>
            <w:rPr>
              <w:rFonts w:cs="Arial"/>
              <w:color w:val="1F497D"/>
              <w:sz w:val="20"/>
            </w:rPr>
          </w:pPr>
          <w:r w:rsidRPr="003E7727">
            <w:rPr>
              <w:rFonts w:cs="Arial"/>
              <w:color w:val="1F497D"/>
              <w:sz w:val="20"/>
            </w:rPr>
            <w:t>Monte Carmelo-MG</w:t>
          </w:r>
        </w:p>
        <w:p w14:paraId="725F9072" w14:textId="77777777" w:rsidR="00E43E71" w:rsidRPr="003E7727" w:rsidRDefault="00E43E71" w:rsidP="00E43E71">
          <w:pPr>
            <w:jc w:val="center"/>
            <w:rPr>
              <w:color w:val="1F497D"/>
            </w:rPr>
          </w:pPr>
          <w:r w:rsidRPr="003E7727">
            <w:rPr>
              <w:color w:val="1F497D"/>
            </w:rPr>
            <w:t>_____________________CNPJ 22.604.896/0001-50_____________________</w:t>
          </w:r>
        </w:p>
        <w:p w14:paraId="573556C8" w14:textId="77777777" w:rsidR="00E43E71" w:rsidRPr="003E7727" w:rsidRDefault="00E43E71" w:rsidP="00E43E71">
          <w:pPr>
            <w:ind w:left="360"/>
            <w:jc w:val="center"/>
            <w:rPr>
              <w:color w:val="1F497D"/>
            </w:rPr>
          </w:pPr>
          <w:r w:rsidRPr="003E7727">
            <w:rPr>
              <w:color w:val="1F497D"/>
            </w:rPr>
            <w:t>AUTARQUIA DE UTILIDADE PÚBLICA</w:t>
          </w:r>
        </w:p>
        <w:p w14:paraId="344F09C1" w14:textId="77777777" w:rsidR="00E43E71" w:rsidRDefault="00E43E71" w:rsidP="00E43E71">
          <w:pPr>
            <w:pStyle w:val="Ttulo4"/>
            <w:jc w:val="center"/>
            <w:rPr>
              <w:color w:val="0000FF"/>
            </w:rPr>
          </w:pPr>
        </w:p>
      </w:tc>
    </w:tr>
  </w:tbl>
  <w:p w14:paraId="4C16096E" w14:textId="77777777" w:rsidR="003910E5" w:rsidRDefault="003910E5">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80C7B"/>
    <w:multiLevelType w:val="multilevel"/>
    <w:tmpl w:val="F58E0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F8722D"/>
    <w:multiLevelType w:val="multilevel"/>
    <w:tmpl w:val="D2F48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CB2757"/>
    <w:multiLevelType w:val="multilevel"/>
    <w:tmpl w:val="E66ED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D211FD"/>
    <w:multiLevelType w:val="multilevel"/>
    <w:tmpl w:val="8E364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217A43"/>
    <w:multiLevelType w:val="multilevel"/>
    <w:tmpl w:val="F74E3814"/>
    <w:lvl w:ilvl="0">
      <w:start w:val="1"/>
      <w:numFmt w:val="decimal"/>
      <w:pStyle w:val="Estilo1"/>
      <w:suff w:val="space"/>
      <w:lvlText w:val="%1."/>
      <w:lvlJc w:val="left"/>
      <w:pPr>
        <w:ind w:left="360" w:hanging="360"/>
      </w:pPr>
      <w:rPr>
        <w:rFonts w:hint="default"/>
        <w:b/>
        <w:bCs/>
      </w:rPr>
    </w:lvl>
    <w:lvl w:ilvl="1">
      <w:start w:val="1"/>
      <w:numFmt w:val="decimal"/>
      <w:suff w:val="space"/>
      <w:lvlText w:val="%1.%2."/>
      <w:lvlJc w:val="left"/>
      <w:pPr>
        <w:ind w:left="0" w:firstLine="0"/>
      </w:pPr>
      <w:rPr>
        <w:rFonts w:hint="default"/>
        <w:b/>
        <w:bCs/>
      </w:rPr>
    </w:lvl>
    <w:lvl w:ilvl="2">
      <w:start w:val="1"/>
      <w:numFmt w:val="decimal"/>
      <w:suff w:val="space"/>
      <w:lvlText w:val="%1.%2.%3."/>
      <w:lvlJc w:val="left"/>
      <w:pPr>
        <w:ind w:left="0" w:firstLine="0"/>
      </w:pPr>
      <w:rPr>
        <w:rFonts w:hint="default"/>
        <w:b/>
        <w:bCs w:val="0"/>
      </w:rPr>
    </w:lvl>
    <w:lvl w:ilvl="3">
      <w:start w:val="1"/>
      <w:numFmt w:val="decimal"/>
      <w:suff w:val="space"/>
      <w:lvlText w:val="%1.%2.%3.%4."/>
      <w:lvlJc w:val="left"/>
      <w:pPr>
        <w:ind w:left="0" w:firstLine="0"/>
      </w:pPr>
      <w:rPr>
        <w:rFonts w:hint="default"/>
        <w:b/>
        <w:bCs/>
        <w:color w:val="auto"/>
      </w:rPr>
    </w:lvl>
    <w:lvl w:ilvl="4">
      <w:start w:val="1"/>
      <w:numFmt w:val="decimal"/>
      <w:suff w:val="space"/>
      <w:lvlText w:val="%1.%2.%3.%4.%5."/>
      <w:lvlJc w:val="left"/>
      <w:pPr>
        <w:ind w:left="0" w:firstLine="0"/>
      </w:pPr>
      <w:rPr>
        <w:rFonts w:hint="default"/>
        <w:b/>
        <w:bCs/>
        <w:color w:val="000000" w:themeColor="text1"/>
      </w:rPr>
    </w:lvl>
    <w:lvl w:ilvl="5">
      <w:start w:val="1"/>
      <w:numFmt w:val="decimal"/>
      <w:suff w:val="space"/>
      <w:lvlText w:val="%1.%2.%3.%4.%5.%6."/>
      <w:lvlJc w:val="left"/>
      <w:pPr>
        <w:ind w:left="0" w:firstLine="0"/>
      </w:pPr>
      <w:rPr>
        <w:rFonts w:hint="default"/>
        <w:b/>
        <w:bCs/>
      </w:rPr>
    </w:lvl>
    <w:lvl w:ilvl="6">
      <w:start w:val="1"/>
      <w:numFmt w:val="decimal"/>
      <w:suff w:val="space"/>
      <w:lvlText w:val="%1.%2.%3.%4.%5.%6.%7."/>
      <w:lvlJc w:val="left"/>
      <w:pPr>
        <w:ind w:left="0" w:firstLine="0"/>
      </w:pPr>
      <w:rPr>
        <w:rFonts w:hint="default"/>
        <w:b/>
        <w:bCs/>
      </w:rPr>
    </w:lvl>
    <w:lvl w:ilvl="7">
      <w:start w:val="1"/>
      <w:numFmt w:val="decimal"/>
      <w:suff w:val="space"/>
      <w:lvlText w:val="%1.%2.%3.%4.%5.%6.%7.%8."/>
      <w:lvlJc w:val="left"/>
      <w:pPr>
        <w:ind w:left="0" w:firstLine="0"/>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15631CD6"/>
    <w:multiLevelType w:val="multilevel"/>
    <w:tmpl w:val="09E61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C5D55EC"/>
    <w:multiLevelType w:val="multilevel"/>
    <w:tmpl w:val="0D943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5984F6D"/>
    <w:multiLevelType w:val="multilevel"/>
    <w:tmpl w:val="839EBC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A7B32CB"/>
    <w:multiLevelType w:val="multilevel"/>
    <w:tmpl w:val="ACD02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C525C18"/>
    <w:multiLevelType w:val="multilevel"/>
    <w:tmpl w:val="78AA8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96F71DF"/>
    <w:multiLevelType w:val="multilevel"/>
    <w:tmpl w:val="81064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C603864"/>
    <w:multiLevelType w:val="multilevel"/>
    <w:tmpl w:val="49A46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DB25B16"/>
    <w:multiLevelType w:val="multilevel"/>
    <w:tmpl w:val="4196A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6E31933"/>
    <w:multiLevelType w:val="multilevel"/>
    <w:tmpl w:val="DC7C0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7CD2AAB"/>
    <w:multiLevelType w:val="multilevel"/>
    <w:tmpl w:val="4E16F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2196A92"/>
    <w:multiLevelType w:val="multilevel"/>
    <w:tmpl w:val="8158B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39B5599"/>
    <w:multiLevelType w:val="multilevel"/>
    <w:tmpl w:val="35820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8522422"/>
    <w:multiLevelType w:val="multilevel"/>
    <w:tmpl w:val="D7D80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E025C03"/>
    <w:multiLevelType w:val="multilevel"/>
    <w:tmpl w:val="31503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87275006">
    <w:abstractNumId w:val="4"/>
  </w:num>
  <w:num w:numId="2" w16cid:durableId="366223030">
    <w:abstractNumId w:val="13"/>
  </w:num>
  <w:num w:numId="3" w16cid:durableId="1444956217">
    <w:abstractNumId w:val="5"/>
  </w:num>
  <w:num w:numId="4" w16cid:durableId="927078733">
    <w:abstractNumId w:val="1"/>
  </w:num>
  <w:num w:numId="5" w16cid:durableId="688527618">
    <w:abstractNumId w:val="3"/>
  </w:num>
  <w:num w:numId="6" w16cid:durableId="1428765878">
    <w:abstractNumId w:val="12"/>
  </w:num>
  <w:num w:numId="7" w16cid:durableId="1459252620">
    <w:abstractNumId w:val="7"/>
  </w:num>
  <w:num w:numId="8" w16cid:durableId="987856667">
    <w:abstractNumId w:val="14"/>
  </w:num>
  <w:num w:numId="9" w16cid:durableId="837041062">
    <w:abstractNumId w:val="2"/>
  </w:num>
  <w:num w:numId="10" w16cid:durableId="348534641">
    <w:abstractNumId w:val="16"/>
  </w:num>
  <w:num w:numId="11" w16cid:durableId="252662528">
    <w:abstractNumId w:val="18"/>
  </w:num>
  <w:num w:numId="12" w16cid:durableId="1444416458">
    <w:abstractNumId w:val="0"/>
  </w:num>
  <w:num w:numId="13" w16cid:durableId="925385482">
    <w:abstractNumId w:val="9"/>
  </w:num>
  <w:num w:numId="14" w16cid:durableId="1229848802">
    <w:abstractNumId w:val="17"/>
  </w:num>
  <w:num w:numId="15" w16cid:durableId="997419036">
    <w:abstractNumId w:val="6"/>
  </w:num>
  <w:num w:numId="16" w16cid:durableId="223295020">
    <w:abstractNumId w:val="8"/>
  </w:num>
  <w:num w:numId="17" w16cid:durableId="283118539">
    <w:abstractNumId w:val="11"/>
  </w:num>
  <w:num w:numId="18" w16cid:durableId="722489605">
    <w:abstractNumId w:val="15"/>
  </w:num>
  <w:num w:numId="19" w16cid:durableId="1777141106">
    <w:abstractNumId w:val="1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visionView w:inkAnnotations="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10E5"/>
    <w:rsid w:val="00002635"/>
    <w:rsid w:val="000026E9"/>
    <w:rsid w:val="00005AD1"/>
    <w:rsid w:val="0001584D"/>
    <w:rsid w:val="00023D9E"/>
    <w:rsid w:val="00035E06"/>
    <w:rsid w:val="00044B48"/>
    <w:rsid w:val="00047AE1"/>
    <w:rsid w:val="00047EB6"/>
    <w:rsid w:val="00053154"/>
    <w:rsid w:val="00064AC2"/>
    <w:rsid w:val="00073D07"/>
    <w:rsid w:val="0008266B"/>
    <w:rsid w:val="0009061F"/>
    <w:rsid w:val="00091FD4"/>
    <w:rsid w:val="00094E52"/>
    <w:rsid w:val="000A111F"/>
    <w:rsid w:val="000B5D69"/>
    <w:rsid w:val="000C4CA4"/>
    <w:rsid w:val="000E0B04"/>
    <w:rsid w:val="000E5A5F"/>
    <w:rsid w:val="000F5FAD"/>
    <w:rsid w:val="001141CC"/>
    <w:rsid w:val="00123FD8"/>
    <w:rsid w:val="001320A4"/>
    <w:rsid w:val="00134647"/>
    <w:rsid w:val="00143CA7"/>
    <w:rsid w:val="00155016"/>
    <w:rsid w:val="001631ED"/>
    <w:rsid w:val="001658A1"/>
    <w:rsid w:val="001678DF"/>
    <w:rsid w:val="001744D1"/>
    <w:rsid w:val="00191935"/>
    <w:rsid w:val="0019613F"/>
    <w:rsid w:val="001C0ABB"/>
    <w:rsid w:val="001C1940"/>
    <w:rsid w:val="001C282E"/>
    <w:rsid w:val="001C2BE3"/>
    <w:rsid w:val="001C5DDB"/>
    <w:rsid w:val="001E122B"/>
    <w:rsid w:val="001E233D"/>
    <w:rsid w:val="001E7C55"/>
    <w:rsid w:val="001F7252"/>
    <w:rsid w:val="0021214C"/>
    <w:rsid w:val="00217FAB"/>
    <w:rsid w:val="00222E90"/>
    <w:rsid w:val="00226656"/>
    <w:rsid w:val="00233382"/>
    <w:rsid w:val="00236983"/>
    <w:rsid w:val="00241142"/>
    <w:rsid w:val="00241235"/>
    <w:rsid w:val="00244F72"/>
    <w:rsid w:val="00270693"/>
    <w:rsid w:val="00281B48"/>
    <w:rsid w:val="00283856"/>
    <w:rsid w:val="00291FD0"/>
    <w:rsid w:val="00292B73"/>
    <w:rsid w:val="0029781E"/>
    <w:rsid w:val="002B26C6"/>
    <w:rsid w:val="002B5204"/>
    <w:rsid w:val="002B6ED5"/>
    <w:rsid w:val="002C2A99"/>
    <w:rsid w:val="002D5168"/>
    <w:rsid w:val="002D5C30"/>
    <w:rsid w:val="002E1A33"/>
    <w:rsid w:val="002F687B"/>
    <w:rsid w:val="00321052"/>
    <w:rsid w:val="003210BE"/>
    <w:rsid w:val="00325D0E"/>
    <w:rsid w:val="00350648"/>
    <w:rsid w:val="00352B9C"/>
    <w:rsid w:val="00387F3C"/>
    <w:rsid w:val="003910E5"/>
    <w:rsid w:val="00394CA3"/>
    <w:rsid w:val="0039558E"/>
    <w:rsid w:val="003A7AA2"/>
    <w:rsid w:val="003B1EAB"/>
    <w:rsid w:val="003B4993"/>
    <w:rsid w:val="003C5971"/>
    <w:rsid w:val="003C6C7D"/>
    <w:rsid w:val="003D2317"/>
    <w:rsid w:val="003D28DF"/>
    <w:rsid w:val="003D6208"/>
    <w:rsid w:val="003E15BA"/>
    <w:rsid w:val="003E254B"/>
    <w:rsid w:val="003E4F47"/>
    <w:rsid w:val="003F3DAB"/>
    <w:rsid w:val="00413ADA"/>
    <w:rsid w:val="00424A7F"/>
    <w:rsid w:val="00434B3C"/>
    <w:rsid w:val="00436A9D"/>
    <w:rsid w:val="00452EA4"/>
    <w:rsid w:val="00457108"/>
    <w:rsid w:val="00473213"/>
    <w:rsid w:val="0048540D"/>
    <w:rsid w:val="004A10E6"/>
    <w:rsid w:val="004B129A"/>
    <w:rsid w:val="004B44F3"/>
    <w:rsid w:val="004C5377"/>
    <w:rsid w:val="004E2AE4"/>
    <w:rsid w:val="00514C1A"/>
    <w:rsid w:val="00553616"/>
    <w:rsid w:val="005719B9"/>
    <w:rsid w:val="005769EB"/>
    <w:rsid w:val="00584207"/>
    <w:rsid w:val="00586926"/>
    <w:rsid w:val="00597EF9"/>
    <w:rsid w:val="005A40F4"/>
    <w:rsid w:val="005A7585"/>
    <w:rsid w:val="005B65F5"/>
    <w:rsid w:val="005B6AB9"/>
    <w:rsid w:val="005E3C0A"/>
    <w:rsid w:val="0060204C"/>
    <w:rsid w:val="0061355F"/>
    <w:rsid w:val="00613F82"/>
    <w:rsid w:val="00630E00"/>
    <w:rsid w:val="006370E8"/>
    <w:rsid w:val="006447BE"/>
    <w:rsid w:val="00647731"/>
    <w:rsid w:val="006557EE"/>
    <w:rsid w:val="00663339"/>
    <w:rsid w:val="00665D74"/>
    <w:rsid w:val="00670527"/>
    <w:rsid w:val="006772FF"/>
    <w:rsid w:val="00684618"/>
    <w:rsid w:val="006913CB"/>
    <w:rsid w:val="00695AA5"/>
    <w:rsid w:val="00695C84"/>
    <w:rsid w:val="00697940"/>
    <w:rsid w:val="006E1FAC"/>
    <w:rsid w:val="006E393F"/>
    <w:rsid w:val="006E54A5"/>
    <w:rsid w:val="006E6326"/>
    <w:rsid w:val="006E6F99"/>
    <w:rsid w:val="006F5D6D"/>
    <w:rsid w:val="0070251E"/>
    <w:rsid w:val="007046D4"/>
    <w:rsid w:val="00705601"/>
    <w:rsid w:val="00741984"/>
    <w:rsid w:val="00742F83"/>
    <w:rsid w:val="00746073"/>
    <w:rsid w:val="00763FE9"/>
    <w:rsid w:val="00766E5D"/>
    <w:rsid w:val="00774BBA"/>
    <w:rsid w:val="00775762"/>
    <w:rsid w:val="00781703"/>
    <w:rsid w:val="00787897"/>
    <w:rsid w:val="00787A81"/>
    <w:rsid w:val="007954A5"/>
    <w:rsid w:val="007A14F3"/>
    <w:rsid w:val="007B72AF"/>
    <w:rsid w:val="007D1167"/>
    <w:rsid w:val="007E0189"/>
    <w:rsid w:val="007E24EE"/>
    <w:rsid w:val="007F1EC6"/>
    <w:rsid w:val="007F569F"/>
    <w:rsid w:val="007F5B58"/>
    <w:rsid w:val="007F77C3"/>
    <w:rsid w:val="0083067C"/>
    <w:rsid w:val="00830E51"/>
    <w:rsid w:val="00833417"/>
    <w:rsid w:val="00835782"/>
    <w:rsid w:val="00835F6F"/>
    <w:rsid w:val="00872B62"/>
    <w:rsid w:val="00872BFF"/>
    <w:rsid w:val="00887F8F"/>
    <w:rsid w:val="00891595"/>
    <w:rsid w:val="0089718E"/>
    <w:rsid w:val="008A038C"/>
    <w:rsid w:val="008B3862"/>
    <w:rsid w:val="008D5849"/>
    <w:rsid w:val="008F225E"/>
    <w:rsid w:val="008F67CC"/>
    <w:rsid w:val="009100AC"/>
    <w:rsid w:val="00932BD9"/>
    <w:rsid w:val="00940F7B"/>
    <w:rsid w:val="009514A3"/>
    <w:rsid w:val="009578F5"/>
    <w:rsid w:val="009625B0"/>
    <w:rsid w:val="00963065"/>
    <w:rsid w:val="009737DC"/>
    <w:rsid w:val="00980E29"/>
    <w:rsid w:val="00985764"/>
    <w:rsid w:val="009905B4"/>
    <w:rsid w:val="00990CD1"/>
    <w:rsid w:val="009A69D9"/>
    <w:rsid w:val="009B2DCA"/>
    <w:rsid w:val="009B367A"/>
    <w:rsid w:val="009C2327"/>
    <w:rsid w:val="009D3D05"/>
    <w:rsid w:val="009F28D4"/>
    <w:rsid w:val="00A11C49"/>
    <w:rsid w:val="00A1440A"/>
    <w:rsid w:val="00A206F3"/>
    <w:rsid w:val="00A240DC"/>
    <w:rsid w:val="00A3015D"/>
    <w:rsid w:val="00A32892"/>
    <w:rsid w:val="00A50B13"/>
    <w:rsid w:val="00A510C2"/>
    <w:rsid w:val="00A52D43"/>
    <w:rsid w:val="00A718BC"/>
    <w:rsid w:val="00A8161B"/>
    <w:rsid w:val="00A834AA"/>
    <w:rsid w:val="00A8596F"/>
    <w:rsid w:val="00A94DC9"/>
    <w:rsid w:val="00A979A0"/>
    <w:rsid w:val="00AA1325"/>
    <w:rsid w:val="00AA5A23"/>
    <w:rsid w:val="00AB1153"/>
    <w:rsid w:val="00AB3F88"/>
    <w:rsid w:val="00AC25D6"/>
    <w:rsid w:val="00AC6DAF"/>
    <w:rsid w:val="00AE258E"/>
    <w:rsid w:val="00AF656A"/>
    <w:rsid w:val="00B00523"/>
    <w:rsid w:val="00B167D0"/>
    <w:rsid w:val="00B16FCC"/>
    <w:rsid w:val="00B2547C"/>
    <w:rsid w:val="00B26F19"/>
    <w:rsid w:val="00B306D5"/>
    <w:rsid w:val="00B3082A"/>
    <w:rsid w:val="00B343BE"/>
    <w:rsid w:val="00B47165"/>
    <w:rsid w:val="00B510AA"/>
    <w:rsid w:val="00B66D5D"/>
    <w:rsid w:val="00B8448D"/>
    <w:rsid w:val="00B96EE9"/>
    <w:rsid w:val="00BA23A3"/>
    <w:rsid w:val="00BC0432"/>
    <w:rsid w:val="00BC0C69"/>
    <w:rsid w:val="00BC302A"/>
    <w:rsid w:val="00BC7176"/>
    <w:rsid w:val="00BC7E44"/>
    <w:rsid w:val="00BD1682"/>
    <w:rsid w:val="00BE31E1"/>
    <w:rsid w:val="00BF1BD0"/>
    <w:rsid w:val="00BF7446"/>
    <w:rsid w:val="00C0368A"/>
    <w:rsid w:val="00C1584E"/>
    <w:rsid w:val="00C3074D"/>
    <w:rsid w:val="00C375C1"/>
    <w:rsid w:val="00C46D27"/>
    <w:rsid w:val="00C52620"/>
    <w:rsid w:val="00C56874"/>
    <w:rsid w:val="00C606C3"/>
    <w:rsid w:val="00C66589"/>
    <w:rsid w:val="00C74330"/>
    <w:rsid w:val="00C779E7"/>
    <w:rsid w:val="00C9314B"/>
    <w:rsid w:val="00C9358B"/>
    <w:rsid w:val="00CA0E72"/>
    <w:rsid w:val="00CA16D7"/>
    <w:rsid w:val="00CA3796"/>
    <w:rsid w:val="00CA43DA"/>
    <w:rsid w:val="00CA59A7"/>
    <w:rsid w:val="00CA62D0"/>
    <w:rsid w:val="00CA6602"/>
    <w:rsid w:val="00CB4C97"/>
    <w:rsid w:val="00CC0D54"/>
    <w:rsid w:val="00CC2738"/>
    <w:rsid w:val="00CC2805"/>
    <w:rsid w:val="00CC5371"/>
    <w:rsid w:val="00CE1C6C"/>
    <w:rsid w:val="00CE37BD"/>
    <w:rsid w:val="00CE47FA"/>
    <w:rsid w:val="00CF4513"/>
    <w:rsid w:val="00CF7E47"/>
    <w:rsid w:val="00D05E3D"/>
    <w:rsid w:val="00D273EB"/>
    <w:rsid w:val="00D27D04"/>
    <w:rsid w:val="00D3630E"/>
    <w:rsid w:val="00D37010"/>
    <w:rsid w:val="00D43350"/>
    <w:rsid w:val="00D45907"/>
    <w:rsid w:val="00D755C8"/>
    <w:rsid w:val="00D83297"/>
    <w:rsid w:val="00D8492D"/>
    <w:rsid w:val="00D852B8"/>
    <w:rsid w:val="00D909C0"/>
    <w:rsid w:val="00D91CA9"/>
    <w:rsid w:val="00DA4814"/>
    <w:rsid w:val="00DB6B6F"/>
    <w:rsid w:val="00DD5700"/>
    <w:rsid w:val="00DD6214"/>
    <w:rsid w:val="00DE088A"/>
    <w:rsid w:val="00DE4620"/>
    <w:rsid w:val="00DF0960"/>
    <w:rsid w:val="00DF0DB1"/>
    <w:rsid w:val="00DF1C73"/>
    <w:rsid w:val="00E07A7D"/>
    <w:rsid w:val="00E107EB"/>
    <w:rsid w:val="00E20E1D"/>
    <w:rsid w:val="00E43E71"/>
    <w:rsid w:val="00E663CE"/>
    <w:rsid w:val="00E75633"/>
    <w:rsid w:val="00E831F4"/>
    <w:rsid w:val="00E85057"/>
    <w:rsid w:val="00E861BD"/>
    <w:rsid w:val="00EA2D1C"/>
    <w:rsid w:val="00EA5535"/>
    <w:rsid w:val="00EB187D"/>
    <w:rsid w:val="00EB4FF6"/>
    <w:rsid w:val="00EC2519"/>
    <w:rsid w:val="00EC7458"/>
    <w:rsid w:val="00ED2644"/>
    <w:rsid w:val="00ED27AE"/>
    <w:rsid w:val="00ED6C4C"/>
    <w:rsid w:val="00EE07E1"/>
    <w:rsid w:val="00EE26F5"/>
    <w:rsid w:val="00EF4002"/>
    <w:rsid w:val="00EF7604"/>
    <w:rsid w:val="00F0065D"/>
    <w:rsid w:val="00F1003A"/>
    <w:rsid w:val="00F2014D"/>
    <w:rsid w:val="00F23812"/>
    <w:rsid w:val="00F4068A"/>
    <w:rsid w:val="00F6270A"/>
    <w:rsid w:val="00F633E1"/>
    <w:rsid w:val="00F64A2D"/>
    <w:rsid w:val="00F720BF"/>
    <w:rsid w:val="00F73332"/>
    <w:rsid w:val="00F93A17"/>
    <w:rsid w:val="00FA68C1"/>
    <w:rsid w:val="00FA7F3B"/>
    <w:rsid w:val="00FB124F"/>
    <w:rsid w:val="00FC3B86"/>
    <w:rsid w:val="00FC6358"/>
    <w:rsid w:val="00FD4694"/>
    <w:rsid w:val="00FE4671"/>
    <w:rsid w:val="00FF17E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4BE743E"/>
  <w15:docId w15:val="{F5E36147-E6EB-4E08-866F-7582AB3922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10E5"/>
    <w:pPr>
      <w:spacing w:after="0" w:line="240" w:lineRule="auto"/>
    </w:pPr>
    <w:rPr>
      <w:rFonts w:ascii="Arial" w:eastAsia="Arial" w:hAnsi="Arial" w:cs="Arial"/>
      <w:sz w:val="20"/>
      <w:szCs w:val="20"/>
    </w:rPr>
  </w:style>
  <w:style w:type="paragraph" w:styleId="Ttulo1">
    <w:name w:val="heading 1"/>
    <w:basedOn w:val="Normal"/>
    <w:next w:val="Normal"/>
    <w:link w:val="Ttulo1Char"/>
    <w:qFormat/>
    <w:rsid w:val="003910E5"/>
    <w:pPr>
      <w:keepNext/>
      <w:jc w:val="center"/>
      <w:outlineLvl w:val="0"/>
    </w:pPr>
    <w:rPr>
      <w:rFonts w:eastAsia="Times New Roman" w:cs="Times New Roman"/>
      <w:b/>
      <w:sz w:val="28"/>
      <w:lang w:eastAsia="pt-BR"/>
    </w:rPr>
  </w:style>
  <w:style w:type="paragraph" w:styleId="Ttulo2">
    <w:name w:val="heading 2"/>
    <w:basedOn w:val="Normal"/>
    <w:next w:val="Normal"/>
    <w:link w:val="Ttulo2Char"/>
    <w:qFormat/>
    <w:rsid w:val="003910E5"/>
    <w:pPr>
      <w:keepNext/>
      <w:outlineLvl w:val="1"/>
    </w:pPr>
    <w:rPr>
      <w:rFonts w:eastAsia="Times New Roman" w:cs="Times New Roman"/>
      <w:b/>
      <w:sz w:val="28"/>
      <w:lang w:eastAsia="pt-BR"/>
    </w:rPr>
  </w:style>
  <w:style w:type="paragraph" w:styleId="Ttulo3">
    <w:name w:val="heading 3"/>
    <w:basedOn w:val="Normal"/>
    <w:next w:val="Normal"/>
    <w:link w:val="Ttulo3Char"/>
    <w:uiPriority w:val="9"/>
    <w:semiHidden/>
    <w:unhideWhenUsed/>
    <w:qFormat/>
    <w:rsid w:val="00387F3C"/>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har"/>
    <w:qFormat/>
    <w:rsid w:val="003910E5"/>
    <w:pPr>
      <w:keepNext/>
      <w:jc w:val="both"/>
      <w:outlineLvl w:val="3"/>
    </w:pPr>
    <w:rPr>
      <w:rFonts w:ascii="Times New Roman" w:eastAsia="Times New Roman" w:hAnsi="Times New Roman" w:cs="Times New Roman"/>
      <w:b/>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Left">
    <w:name w:val="Left"/>
    <w:basedOn w:val="Normal"/>
    <w:uiPriority w:val="99"/>
    <w:rsid w:val="003910E5"/>
    <w:pPr>
      <w:widowControl w:val="0"/>
    </w:pPr>
    <w:rPr>
      <w:rFonts w:ascii="Times New Roman" w:eastAsia="Times New Roman" w:hAnsi="Times New Roman"/>
      <w:sz w:val="24"/>
      <w:lang w:eastAsia="pt-BR"/>
    </w:rPr>
  </w:style>
  <w:style w:type="paragraph" w:styleId="Cabealho">
    <w:name w:val="header"/>
    <w:basedOn w:val="Normal"/>
    <w:link w:val="CabealhoChar"/>
    <w:unhideWhenUsed/>
    <w:rsid w:val="003910E5"/>
    <w:pPr>
      <w:tabs>
        <w:tab w:val="center" w:pos="4252"/>
        <w:tab w:val="right" w:pos="8504"/>
      </w:tabs>
    </w:pPr>
  </w:style>
  <w:style w:type="character" w:customStyle="1" w:styleId="CabealhoChar">
    <w:name w:val="Cabeçalho Char"/>
    <w:basedOn w:val="Fontepargpadro"/>
    <w:link w:val="Cabealho"/>
    <w:rsid w:val="003910E5"/>
    <w:rPr>
      <w:rFonts w:ascii="Arial" w:eastAsia="Arial" w:hAnsi="Arial" w:cs="Arial"/>
      <w:sz w:val="20"/>
      <w:szCs w:val="20"/>
    </w:rPr>
  </w:style>
  <w:style w:type="paragraph" w:styleId="Rodap">
    <w:name w:val="footer"/>
    <w:basedOn w:val="Normal"/>
    <w:link w:val="RodapChar"/>
    <w:uiPriority w:val="99"/>
    <w:unhideWhenUsed/>
    <w:rsid w:val="003910E5"/>
    <w:pPr>
      <w:tabs>
        <w:tab w:val="center" w:pos="4252"/>
        <w:tab w:val="right" w:pos="8504"/>
      </w:tabs>
    </w:pPr>
  </w:style>
  <w:style w:type="character" w:customStyle="1" w:styleId="RodapChar">
    <w:name w:val="Rodapé Char"/>
    <w:basedOn w:val="Fontepargpadro"/>
    <w:link w:val="Rodap"/>
    <w:uiPriority w:val="99"/>
    <w:rsid w:val="003910E5"/>
    <w:rPr>
      <w:rFonts w:ascii="Arial" w:eastAsia="Arial" w:hAnsi="Arial" w:cs="Arial"/>
      <w:sz w:val="20"/>
      <w:szCs w:val="20"/>
    </w:rPr>
  </w:style>
  <w:style w:type="character" w:customStyle="1" w:styleId="Ttulo1Char">
    <w:name w:val="Título 1 Char"/>
    <w:basedOn w:val="Fontepargpadro"/>
    <w:link w:val="Ttulo1"/>
    <w:rsid w:val="003910E5"/>
    <w:rPr>
      <w:rFonts w:ascii="Arial" w:eastAsia="Times New Roman" w:hAnsi="Arial" w:cs="Times New Roman"/>
      <w:b/>
      <w:sz w:val="28"/>
      <w:szCs w:val="20"/>
      <w:lang w:eastAsia="pt-BR"/>
    </w:rPr>
  </w:style>
  <w:style w:type="character" w:customStyle="1" w:styleId="Ttulo2Char">
    <w:name w:val="Título 2 Char"/>
    <w:basedOn w:val="Fontepargpadro"/>
    <w:link w:val="Ttulo2"/>
    <w:rsid w:val="003910E5"/>
    <w:rPr>
      <w:rFonts w:ascii="Arial" w:eastAsia="Times New Roman" w:hAnsi="Arial" w:cs="Times New Roman"/>
      <w:b/>
      <w:sz w:val="28"/>
      <w:szCs w:val="20"/>
      <w:lang w:eastAsia="pt-BR"/>
    </w:rPr>
  </w:style>
  <w:style w:type="character" w:customStyle="1" w:styleId="Ttulo4Char">
    <w:name w:val="Título 4 Char"/>
    <w:basedOn w:val="Fontepargpadro"/>
    <w:link w:val="Ttulo4"/>
    <w:rsid w:val="003910E5"/>
    <w:rPr>
      <w:rFonts w:ascii="Times New Roman" w:eastAsia="Times New Roman" w:hAnsi="Times New Roman" w:cs="Times New Roman"/>
      <w:b/>
      <w:sz w:val="20"/>
      <w:szCs w:val="20"/>
      <w:lang w:eastAsia="pt-BR"/>
    </w:rPr>
  </w:style>
  <w:style w:type="paragraph" w:styleId="Textodebalo">
    <w:name w:val="Balloon Text"/>
    <w:basedOn w:val="Normal"/>
    <w:link w:val="TextodebaloChar"/>
    <w:unhideWhenUsed/>
    <w:rsid w:val="003910E5"/>
    <w:rPr>
      <w:rFonts w:ascii="Tahoma" w:hAnsi="Tahoma" w:cs="Tahoma"/>
      <w:sz w:val="16"/>
      <w:szCs w:val="16"/>
    </w:rPr>
  </w:style>
  <w:style w:type="character" w:customStyle="1" w:styleId="TextodebaloChar">
    <w:name w:val="Texto de balão Char"/>
    <w:basedOn w:val="Fontepargpadro"/>
    <w:link w:val="Textodebalo"/>
    <w:rsid w:val="003910E5"/>
    <w:rPr>
      <w:rFonts w:ascii="Tahoma" w:eastAsia="Arial" w:hAnsi="Tahoma" w:cs="Tahoma"/>
      <w:sz w:val="16"/>
      <w:szCs w:val="16"/>
    </w:rPr>
  </w:style>
  <w:style w:type="paragraph" w:styleId="Recuodecorpodetexto3">
    <w:name w:val="Body Text Indent 3"/>
    <w:basedOn w:val="Normal"/>
    <w:link w:val="Recuodecorpodetexto3Char"/>
    <w:rsid w:val="002B5204"/>
    <w:pPr>
      <w:ind w:left="2832"/>
      <w:jc w:val="right"/>
    </w:pPr>
    <w:rPr>
      <w:rFonts w:eastAsia="Times New Roman" w:cs="Times New Roman"/>
      <w:b/>
      <w:noProof/>
      <w:color w:val="000000"/>
      <w:lang w:eastAsia="pt-BR"/>
    </w:rPr>
  </w:style>
  <w:style w:type="character" w:customStyle="1" w:styleId="Recuodecorpodetexto3Char">
    <w:name w:val="Recuo de corpo de texto 3 Char"/>
    <w:basedOn w:val="Fontepargpadro"/>
    <w:link w:val="Recuodecorpodetexto3"/>
    <w:rsid w:val="002B5204"/>
    <w:rPr>
      <w:rFonts w:ascii="Arial" w:eastAsia="Times New Roman" w:hAnsi="Arial" w:cs="Times New Roman"/>
      <w:b/>
      <w:noProof/>
      <w:color w:val="000000"/>
      <w:sz w:val="20"/>
      <w:szCs w:val="20"/>
      <w:lang w:eastAsia="pt-BR"/>
    </w:rPr>
  </w:style>
  <w:style w:type="character" w:customStyle="1" w:styleId="Normaltext">
    <w:name w:val="Normal text"/>
    <w:rsid w:val="002B5204"/>
  </w:style>
  <w:style w:type="paragraph" w:styleId="SemEspaamento">
    <w:name w:val="No Spacing"/>
    <w:uiPriority w:val="1"/>
    <w:qFormat/>
    <w:rsid w:val="006370E8"/>
    <w:pPr>
      <w:spacing w:after="0" w:line="240" w:lineRule="auto"/>
    </w:pPr>
    <w:rPr>
      <w:rFonts w:ascii="Arial" w:eastAsia="Arial" w:hAnsi="Arial" w:cs="Arial"/>
      <w:sz w:val="20"/>
      <w:szCs w:val="20"/>
    </w:rPr>
  </w:style>
  <w:style w:type="paragraph" w:styleId="PargrafodaLista">
    <w:name w:val="List Paragraph"/>
    <w:basedOn w:val="Normal"/>
    <w:uiPriority w:val="1"/>
    <w:qFormat/>
    <w:rsid w:val="006370E8"/>
    <w:pPr>
      <w:ind w:left="720"/>
      <w:contextualSpacing/>
    </w:pPr>
    <w:rPr>
      <w:rFonts w:ascii="Times New Roman" w:eastAsia="Times New Roman" w:hAnsi="Times New Roman" w:cs="Times New Roman"/>
      <w:lang w:eastAsia="pt-BR"/>
    </w:rPr>
  </w:style>
  <w:style w:type="character" w:styleId="Hyperlink">
    <w:name w:val="Hyperlink"/>
    <w:basedOn w:val="Fontepargpadro"/>
    <w:unhideWhenUsed/>
    <w:rsid w:val="00ED27AE"/>
    <w:rPr>
      <w:color w:val="0000FF" w:themeColor="hyperlink"/>
      <w:u w:val="single"/>
    </w:rPr>
  </w:style>
  <w:style w:type="character" w:customStyle="1" w:styleId="FontStyle3">
    <w:name w:val="Font Style3"/>
    <w:rsid w:val="00EE07E1"/>
    <w:rPr>
      <w:rFonts w:ascii="Arial" w:hAnsi="Arial" w:cs="Arial" w:hint="default"/>
      <w:sz w:val="24"/>
      <w:lang w:val="en-US"/>
    </w:rPr>
  </w:style>
  <w:style w:type="character" w:styleId="Forte">
    <w:name w:val="Strong"/>
    <w:basedOn w:val="Fontepargpadro"/>
    <w:uiPriority w:val="22"/>
    <w:qFormat/>
    <w:rsid w:val="00EE07E1"/>
    <w:rPr>
      <w:b/>
      <w:bCs/>
    </w:rPr>
  </w:style>
  <w:style w:type="paragraph" w:customStyle="1" w:styleId="Default">
    <w:name w:val="Default"/>
    <w:rsid w:val="00C1584E"/>
    <w:pPr>
      <w:autoSpaceDE w:val="0"/>
      <w:autoSpaceDN w:val="0"/>
      <w:adjustRightInd w:val="0"/>
      <w:spacing w:after="0" w:line="240" w:lineRule="auto"/>
    </w:pPr>
    <w:rPr>
      <w:rFonts w:ascii="Arial" w:eastAsia="Arial" w:hAnsi="Arial" w:cs="Arial"/>
      <w:color w:val="000000"/>
      <w:sz w:val="24"/>
      <w:szCs w:val="24"/>
      <w:lang w:eastAsia="pt-BR"/>
    </w:rPr>
  </w:style>
  <w:style w:type="paragraph" w:styleId="Corpodetexto">
    <w:name w:val="Body Text"/>
    <w:basedOn w:val="Normal"/>
    <w:link w:val="CorpodetextoChar"/>
    <w:uiPriority w:val="99"/>
    <w:semiHidden/>
    <w:unhideWhenUsed/>
    <w:rsid w:val="007F569F"/>
    <w:pPr>
      <w:spacing w:after="120"/>
    </w:pPr>
  </w:style>
  <w:style w:type="character" w:customStyle="1" w:styleId="CorpodetextoChar">
    <w:name w:val="Corpo de texto Char"/>
    <w:basedOn w:val="Fontepargpadro"/>
    <w:link w:val="Corpodetexto"/>
    <w:uiPriority w:val="99"/>
    <w:semiHidden/>
    <w:rsid w:val="007F569F"/>
    <w:rPr>
      <w:rFonts w:ascii="Arial" w:eastAsia="Arial" w:hAnsi="Arial" w:cs="Arial"/>
      <w:sz w:val="20"/>
      <w:szCs w:val="20"/>
    </w:rPr>
  </w:style>
  <w:style w:type="paragraph" w:styleId="NormalWeb">
    <w:name w:val="Normal (Web)"/>
    <w:basedOn w:val="Normal"/>
    <w:uiPriority w:val="99"/>
    <w:semiHidden/>
    <w:unhideWhenUsed/>
    <w:rsid w:val="007F569F"/>
    <w:pPr>
      <w:spacing w:before="100" w:beforeAutospacing="1" w:after="100" w:afterAutospacing="1"/>
    </w:pPr>
    <w:rPr>
      <w:rFonts w:ascii="Times New Roman" w:eastAsia="Times New Roman" w:hAnsi="Times New Roman" w:cs="Times New Roman"/>
      <w:sz w:val="24"/>
      <w:szCs w:val="24"/>
      <w:lang w:eastAsia="pt-BR"/>
    </w:rPr>
  </w:style>
  <w:style w:type="character" w:customStyle="1" w:styleId="Ttulo3Char">
    <w:name w:val="Título 3 Char"/>
    <w:basedOn w:val="Fontepargpadro"/>
    <w:link w:val="Ttulo3"/>
    <w:uiPriority w:val="9"/>
    <w:semiHidden/>
    <w:rsid w:val="00387F3C"/>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semiHidden/>
    <w:unhideWhenUsed/>
    <w:rsid w:val="00283856"/>
    <w:pPr>
      <w:spacing w:after="120" w:line="480" w:lineRule="auto"/>
    </w:pPr>
  </w:style>
  <w:style w:type="character" w:customStyle="1" w:styleId="Corpodetexto2Char">
    <w:name w:val="Corpo de texto 2 Char"/>
    <w:basedOn w:val="Fontepargpadro"/>
    <w:link w:val="Corpodetexto2"/>
    <w:uiPriority w:val="99"/>
    <w:semiHidden/>
    <w:rsid w:val="00283856"/>
    <w:rPr>
      <w:rFonts w:ascii="Arial" w:eastAsia="Arial" w:hAnsi="Arial" w:cs="Arial"/>
      <w:sz w:val="20"/>
      <w:szCs w:val="20"/>
    </w:rPr>
  </w:style>
  <w:style w:type="table" w:styleId="Tabelacomgrade">
    <w:name w:val="Table Grid"/>
    <w:basedOn w:val="Tabelanormal"/>
    <w:uiPriority w:val="39"/>
    <w:rsid w:val="00FA7F3B"/>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0">
    <w:name w:val="[Normal]"/>
    <w:rsid w:val="00BA23A3"/>
    <w:pPr>
      <w:widowControl w:val="0"/>
      <w:spacing w:after="0" w:line="240" w:lineRule="auto"/>
    </w:pPr>
    <w:rPr>
      <w:rFonts w:ascii="Arial" w:eastAsia="Arial" w:hAnsi="Arial" w:cs="Arial"/>
      <w:sz w:val="24"/>
      <w:szCs w:val="20"/>
      <w:lang w:eastAsia="pt-BR"/>
    </w:rPr>
  </w:style>
  <w:style w:type="paragraph" w:customStyle="1" w:styleId="Corpodetexto1">
    <w:name w:val="Corpo de texto1"/>
    <w:basedOn w:val="Normal"/>
    <w:rsid w:val="00BA23A3"/>
    <w:pPr>
      <w:jc w:val="both"/>
    </w:pPr>
    <w:rPr>
      <w:rFonts w:ascii="Times New Roman" w:eastAsia="Times New Roman" w:hAnsi="Times New Roman"/>
      <w:sz w:val="34"/>
      <w:lang w:eastAsia="pt-BR"/>
    </w:rPr>
  </w:style>
  <w:style w:type="paragraph" w:customStyle="1" w:styleId="ParagraphStyle">
    <w:name w:val="Paragraph Style"/>
    <w:basedOn w:val="Normal0"/>
    <w:rsid w:val="00BA23A3"/>
    <w:pPr>
      <w:jc w:val="center"/>
    </w:pPr>
    <w:rPr>
      <w:rFonts w:ascii="Times New Roman" w:eastAsia="Times New Roman" w:hAnsi="Times New Roman"/>
    </w:rPr>
  </w:style>
  <w:style w:type="character" w:customStyle="1" w:styleId="FontStyle">
    <w:name w:val="Font Style"/>
    <w:rsid w:val="00BA23A3"/>
    <w:rPr>
      <w:rFonts w:ascii="Courier New" w:eastAsia="Courier New" w:hAnsi="Courier New"/>
      <w:b/>
      <w:i w:val="0"/>
      <w:strike w:val="0"/>
      <w:color w:val="000000"/>
      <w:sz w:val="20"/>
      <w:u w:val="none"/>
      <w:shd w:val="clear" w:color="auto" w:fill="auto"/>
    </w:rPr>
  </w:style>
  <w:style w:type="character" w:customStyle="1" w:styleId="apple-converted-space">
    <w:name w:val="apple-converted-space"/>
    <w:rsid w:val="00BA23A3"/>
  </w:style>
  <w:style w:type="character" w:styleId="nfase">
    <w:name w:val="Emphasis"/>
    <w:uiPriority w:val="20"/>
    <w:qFormat/>
    <w:rsid w:val="00BA23A3"/>
    <w:rPr>
      <w:i/>
      <w:iCs/>
    </w:rPr>
  </w:style>
  <w:style w:type="table" w:customStyle="1" w:styleId="TableNormal">
    <w:name w:val="Table Normal"/>
    <w:uiPriority w:val="2"/>
    <w:semiHidden/>
    <w:unhideWhenUsed/>
    <w:qFormat/>
    <w:rsid w:val="005B65F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B65F5"/>
    <w:pPr>
      <w:widowControl w:val="0"/>
      <w:autoSpaceDE w:val="0"/>
      <w:autoSpaceDN w:val="0"/>
    </w:pPr>
    <w:rPr>
      <w:sz w:val="22"/>
      <w:szCs w:val="22"/>
      <w:lang w:val="pt-PT"/>
    </w:rPr>
  </w:style>
  <w:style w:type="paragraph" w:customStyle="1" w:styleId="Estilo1">
    <w:name w:val="Estilo1"/>
    <w:basedOn w:val="Normal"/>
    <w:qFormat/>
    <w:rsid w:val="00FF17EA"/>
    <w:pPr>
      <w:widowControl w:val="0"/>
      <w:numPr>
        <w:numId w:val="1"/>
      </w:numPr>
      <w:jc w:val="both"/>
    </w:pPr>
    <w:rPr>
      <w:rFonts w:ascii="Segoe UI" w:eastAsia="Calibri" w:hAnsi="Segoe UI" w:cs="Segoe UI"/>
      <w:b/>
      <w:color w:val="000000"/>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886477">
      <w:bodyDiv w:val="1"/>
      <w:marLeft w:val="0"/>
      <w:marRight w:val="0"/>
      <w:marTop w:val="0"/>
      <w:marBottom w:val="0"/>
      <w:divBdr>
        <w:top w:val="none" w:sz="0" w:space="0" w:color="auto"/>
        <w:left w:val="none" w:sz="0" w:space="0" w:color="auto"/>
        <w:bottom w:val="none" w:sz="0" w:space="0" w:color="auto"/>
        <w:right w:val="none" w:sz="0" w:space="0" w:color="auto"/>
      </w:divBdr>
    </w:div>
    <w:div w:id="183250043">
      <w:bodyDiv w:val="1"/>
      <w:marLeft w:val="0"/>
      <w:marRight w:val="0"/>
      <w:marTop w:val="0"/>
      <w:marBottom w:val="0"/>
      <w:divBdr>
        <w:top w:val="none" w:sz="0" w:space="0" w:color="auto"/>
        <w:left w:val="none" w:sz="0" w:space="0" w:color="auto"/>
        <w:bottom w:val="none" w:sz="0" w:space="0" w:color="auto"/>
        <w:right w:val="none" w:sz="0" w:space="0" w:color="auto"/>
      </w:divBdr>
    </w:div>
    <w:div w:id="248008776">
      <w:bodyDiv w:val="1"/>
      <w:marLeft w:val="0"/>
      <w:marRight w:val="0"/>
      <w:marTop w:val="0"/>
      <w:marBottom w:val="0"/>
      <w:divBdr>
        <w:top w:val="none" w:sz="0" w:space="0" w:color="auto"/>
        <w:left w:val="none" w:sz="0" w:space="0" w:color="auto"/>
        <w:bottom w:val="none" w:sz="0" w:space="0" w:color="auto"/>
        <w:right w:val="none" w:sz="0" w:space="0" w:color="auto"/>
      </w:divBdr>
    </w:div>
    <w:div w:id="350957039">
      <w:bodyDiv w:val="1"/>
      <w:marLeft w:val="0"/>
      <w:marRight w:val="0"/>
      <w:marTop w:val="0"/>
      <w:marBottom w:val="0"/>
      <w:divBdr>
        <w:top w:val="none" w:sz="0" w:space="0" w:color="auto"/>
        <w:left w:val="none" w:sz="0" w:space="0" w:color="auto"/>
        <w:bottom w:val="none" w:sz="0" w:space="0" w:color="auto"/>
        <w:right w:val="none" w:sz="0" w:space="0" w:color="auto"/>
      </w:divBdr>
    </w:div>
    <w:div w:id="358550238">
      <w:bodyDiv w:val="1"/>
      <w:marLeft w:val="0"/>
      <w:marRight w:val="0"/>
      <w:marTop w:val="0"/>
      <w:marBottom w:val="0"/>
      <w:divBdr>
        <w:top w:val="none" w:sz="0" w:space="0" w:color="auto"/>
        <w:left w:val="none" w:sz="0" w:space="0" w:color="auto"/>
        <w:bottom w:val="none" w:sz="0" w:space="0" w:color="auto"/>
        <w:right w:val="none" w:sz="0" w:space="0" w:color="auto"/>
      </w:divBdr>
    </w:div>
    <w:div w:id="429742645">
      <w:bodyDiv w:val="1"/>
      <w:marLeft w:val="0"/>
      <w:marRight w:val="0"/>
      <w:marTop w:val="0"/>
      <w:marBottom w:val="0"/>
      <w:divBdr>
        <w:top w:val="none" w:sz="0" w:space="0" w:color="auto"/>
        <w:left w:val="none" w:sz="0" w:space="0" w:color="auto"/>
        <w:bottom w:val="none" w:sz="0" w:space="0" w:color="auto"/>
        <w:right w:val="none" w:sz="0" w:space="0" w:color="auto"/>
      </w:divBdr>
    </w:div>
    <w:div w:id="476728451">
      <w:bodyDiv w:val="1"/>
      <w:marLeft w:val="0"/>
      <w:marRight w:val="0"/>
      <w:marTop w:val="0"/>
      <w:marBottom w:val="0"/>
      <w:divBdr>
        <w:top w:val="none" w:sz="0" w:space="0" w:color="auto"/>
        <w:left w:val="none" w:sz="0" w:space="0" w:color="auto"/>
        <w:bottom w:val="none" w:sz="0" w:space="0" w:color="auto"/>
        <w:right w:val="none" w:sz="0" w:space="0" w:color="auto"/>
      </w:divBdr>
    </w:div>
    <w:div w:id="653339285">
      <w:bodyDiv w:val="1"/>
      <w:marLeft w:val="0"/>
      <w:marRight w:val="0"/>
      <w:marTop w:val="0"/>
      <w:marBottom w:val="0"/>
      <w:divBdr>
        <w:top w:val="none" w:sz="0" w:space="0" w:color="auto"/>
        <w:left w:val="none" w:sz="0" w:space="0" w:color="auto"/>
        <w:bottom w:val="none" w:sz="0" w:space="0" w:color="auto"/>
        <w:right w:val="none" w:sz="0" w:space="0" w:color="auto"/>
      </w:divBdr>
    </w:div>
    <w:div w:id="799960671">
      <w:bodyDiv w:val="1"/>
      <w:marLeft w:val="0"/>
      <w:marRight w:val="0"/>
      <w:marTop w:val="0"/>
      <w:marBottom w:val="0"/>
      <w:divBdr>
        <w:top w:val="none" w:sz="0" w:space="0" w:color="auto"/>
        <w:left w:val="none" w:sz="0" w:space="0" w:color="auto"/>
        <w:bottom w:val="none" w:sz="0" w:space="0" w:color="auto"/>
        <w:right w:val="none" w:sz="0" w:space="0" w:color="auto"/>
      </w:divBdr>
    </w:div>
    <w:div w:id="834884735">
      <w:bodyDiv w:val="1"/>
      <w:marLeft w:val="0"/>
      <w:marRight w:val="0"/>
      <w:marTop w:val="0"/>
      <w:marBottom w:val="0"/>
      <w:divBdr>
        <w:top w:val="none" w:sz="0" w:space="0" w:color="auto"/>
        <w:left w:val="none" w:sz="0" w:space="0" w:color="auto"/>
        <w:bottom w:val="none" w:sz="0" w:space="0" w:color="auto"/>
        <w:right w:val="none" w:sz="0" w:space="0" w:color="auto"/>
      </w:divBdr>
    </w:div>
    <w:div w:id="869487863">
      <w:bodyDiv w:val="1"/>
      <w:marLeft w:val="0"/>
      <w:marRight w:val="0"/>
      <w:marTop w:val="0"/>
      <w:marBottom w:val="0"/>
      <w:divBdr>
        <w:top w:val="none" w:sz="0" w:space="0" w:color="auto"/>
        <w:left w:val="none" w:sz="0" w:space="0" w:color="auto"/>
        <w:bottom w:val="none" w:sz="0" w:space="0" w:color="auto"/>
        <w:right w:val="none" w:sz="0" w:space="0" w:color="auto"/>
      </w:divBdr>
    </w:div>
    <w:div w:id="876086300">
      <w:bodyDiv w:val="1"/>
      <w:marLeft w:val="0"/>
      <w:marRight w:val="0"/>
      <w:marTop w:val="0"/>
      <w:marBottom w:val="0"/>
      <w:divBdr>
        <w:top w:val="none" w:sz="0" w:space="0" w:color="auto"/>
        <w:left w:val="none" w:sz="0" w:space="0" w:color="auto"/>
        <w:bottom w:val="none" w:sz="0" w:space="0" w:color="auto"/>
        <w:right w:val="none" w:sz="0" w:space="0" w:color="auto"/>
      </w:divBdr>
    </w:div>
    <w:div w:id="939222890">
      <w:bodyDiv w:val="1"/>
      <w:marLeft w:val="0"/>
      <w:marRight w:val="0"/>
      <w:marTop w:val="0"/>
      <w:marBottom w:val="0"/>
      <w:divBdr>
        <w:top w:val="none" w:sz="0" w:space="0" w:color="auto"/>
        <w:left w:val="none" w:sz="0" w:space="0" w:color="auto"/>
        <w:bottom w:val="none" w:sz="0" w:space="0" w:color="auto"/>
        <w:right w:val="none" w:sz="0" w:space="0" w:color="auto"/>
      </w:divBdr>
    </w:div>
    <w:div w:id="1078289876">
      <w:bodyDiv w:val="1"/>
      <w:marLeft w:val="0"/>
      <w:marRight w:val="0"/>
      <w:marTop w:val="0"/>
      <w:marBottom w:val="0"/>
      <w:divBdr>
        <w:top w:val="none" w:sz="0" w:space="0" w:color="auto"/>
        <w:left w:val="none" w:sz="0" w:space="0" w:color="auto"/>
        <w:bottom w:val="none" w:sz="0" w:space="0" w:color="auto"/>
        <w:right w:val="none" w:sz="0" w:space="0" w:color="auto"/>
      </w:divBdr>
    </w:div>
    <w:div w:id="1246649318">
      <w:bodyDiv w:val="1"/>
      <w:marLeft w:val="0"/>
      <w:marRight w:val="0"/>
      <w:marTop w:val="0"/>
      <w:marBottom w:val="0"/>
      <w:divBdr>
        <w:top w:val="none" w:sz="0" w:space="0" w:color="auto"/>
        <w:left w:val="none" w:sz="0" w:space="0" w:color="auto"/>
        <w:bottom w:val="none" w:sz="0" w:space="0" w:color="auto"/>
        <w:right w:val="none" w:sz="0" w:space="0" w:color="auto"/>
      </w:divBdr>
    </w:div>
    <w:div w:id="1301495072">
      <w:bodyDiv w:val="1"/>
      <w:marLeft w:val="0"/>
      <w:marRight w:val="0"/>
      <w:marTop w:val="0"/>
      <w:marBottom w:val="0"/>
      <w:divBdr>
        <w:top w:val="none" w:sz="0" w:space="0" w:color="auto"/>
        <w:left w:val="none" w:sz="0" w:space="0" w:color="auto"/>
        <w:bottom w:val="none" w:sz="0" w:space="0" w:color="auto"/>
        <w:right w:val="none" w:sz="0" w:space="0" w:color="auto"/>
      </w:divBdr>
    </w:div>
    <w:div w:id="1323465019">
      <w:bodyDiv w:val="1"/>
      <w:marLeft w:val="0"/>
      <w:marRight w:val="0"/>
      <w:marTop w:val="0"/>
      <w:marBottom w:val="0"/>
      <w:divBdr>
        <w:top w:val="none" w:sz="0" w:space="0" w:color="auto"/>
        <w:left w:val="none" w:sz="0" w:space="0" w:color="auto"/>
        <w:bottom w:val="none" w:sz="0" w:space="0" w:color="auto"/>
        <w:right w:val="none" w:sz="0" w:space="0" w:color="auto"/>
      </w:divBdr>
    </w:div>
    <w:div w:id="1352144758">
      <w:bodyDiv w:val="1"/>
      <w:marLeft w:val="0"/>
      <w:marRight w:val="0"/>
      <w:marTop w:val="0"/>
      <w:marBottom w:val="0"/>
      <w:divBdr>
        <w:top w:val="none" w:sz="0" w:space="0" w:color="auto"/>
        <w:left w:val="none" w:sz="0" w:space="0" w:color="auto"/>
        <w:bottom w:val="none" w:sz="0" w:space="0" w:color="auto"/>
        <w:right w:val="none" w:sz="0" w:space="0" w:color="auto"/>
      </w:divBdr>
    </w:div>
    <w:div w:id="1359115149">
      <w:bodyDiv w:val="1"/>
      <w:marLeft w:val="0"/>
      <w:marRight w:val="0"/>
      <w:marTop w:val="0"/>
      <w:marBottom w:val="0"/>
      <w:divBdr>
        <w:top w:val="none" w:sz="0" w:space="0" w:color="auto"/>
        <w:left w:val="none" w:sz="0" w:space="0" w:color="auto"/>
        <w:bottom w:val="none" w:sz="0" w:space="0" w:color="auto"/>
        <w:right w:val="none" w:sz="0" w:space="0" w:color="auto"/>
      </w:divBdr>
    </w:div>
    <w:div w:id="1543011573">
      <w:bodyDiv w:val="1"/>
      <w:marLeft w:val="0"/>
      <w:marRight w:val="0"/>
      <w:marTop w:val="0"/>
      <w:marBottom w:val="0"/>
      <w:divBdr>
        <w:top w:val="none" w:sz="0" w:space="0" w:color="auto"/>
        <w:left w:val="none" w:sz="0" w:space="0" w:color="auto"/>
        <w:bottom w:val="none" w:sz="0" w:space="0" w:color="auto"/>
        <w:right w:val="none" w:sz="0" w:space="0" w:color="auto"/>
      </w:divBdr>
    </w:div>
    <w:div w:id="1576471838">
      <w:bodyDiv w:val="1"/>
      <w:marLeft w:val="0"/>
      <w:marRight w:val="0"/>
      <w:marTop w:val="0"/>
      <w:marBottom w:val="0"/>
      <w:divBdr>
        <w:top w:val="none" w:sz="0" w:space="0" w:color="auto"/>
        <w:left w:val="none" w:sz="0" w:space="0" w:color="auto"/>
        <w:bottom w:val="none" w:sz="0" w:space="0" w:color="auto"/>
        <w:right w:val="none" w:sz="0" w:space="0" w:color="auto"/>
      </w:divBdr>
    </w:div>
    <w:div w:id="1644651748">
      <w:bodyDiv w:val="1"/>
      <w:marLeft w:val="0"/>
      <w:marRight w:val="0"/>
      <w:marTop w:val="0"/>
      <w:marBottom w:val="0"/>
      <w:divBdr>
        <w:top w:val="none" w:sz="0" w:space="0" w:color="auto"/>
        <w:left w:val="none" w:sz="0" w:space="0" w:color="auto"/>
        <w:bottom w:val="none" w:sz="0" w:space="0" w:color="auto"/>
        <w:right w:val="none" w:sz="0" w:space="0" w:color="auto"/>
      </w:divBdr>
    </w:div>
    <w:div w:id="1803772157">
      <w:bodyDiv w:val="1"/>
      <w:marLeft w:val="0"/>
      <w:marRight w:val="0"/>
      <w:marTop w:val="0"/>
      <w:marBottom w:val="0"/>
      <w:divBdr>
        <w:top w:val="none" w:sz="0" w:space="0" w:color="auto"/>
        <w:left w:val="none" w:sz="0" w:space="0" w:color="auto"/>
        <w:bottom w:val="none" w:sz="0" w:space="0" w:color="auto"/>
        <w:right w:val="none" w:sz="0" w:space="0" w:color="auto"/>
      </w:divBdr>
    </w:div>
    <w:div w:id="1820263299">
      <w:bodyDiv w:val="1"/>
      <w:marLeft w:val="0"/>
      <w:marRight w:val="0"/>
      <w:marTop w:val="0"/>
      <w:marBottom w:val="0"/>
      <w:divBdr>
        <w:top w:val="none" w:sz="0" w:space="0" w:color="auto"/>
        <w:left w:val="none" w:sz="0" w:space="0" w:color="auto"/>
        <w:bottom w:val="none" w:sz="0" w:space="0" w:color="auto"/>
        <w:right w:val="none" w:sz="0" w:space="0" w:color="auto"/>
      </w:divBdr>
    </w:div>
    <w:div w:id="1957636897">
      <w:bodyDiv w:val="1"/>
      <w:marLeft w:val="0"/>
      <w:marRight w:val="0"/>
      <w:marTop w:val="0"/>
      <w:marBottom w:val="0"/>
      <w:divBdr>
        <w:top w:val="none" w:sz="0" w:space="0" w:color="auto"/>
        <w:left w:val="none" w:sz="0" w:space="0" w:color="auto"/>
        <w:bottom w:val="none" w:sz="0" w:space="0" w:color="auto"/>
        <w:right w:val="none" w:sz="0" w:space="0" w:color="auto"/>
      </w:divBdr>
    </w:div>
    <w:div w:id="2064281650">
      <w:bodyDiv w:val="1"/>
      <w:marLeft w:val="0"/>
      <w:marRight w:val="0"/>
      <w:marTop w:val="0"/>
      <w:marBottom w:val="0"/>
      <w:divBdr>
        <w:top w:val="none" w:sz="0" w:space="0" w:color="auto"/>
        <w:left w:val="none" w:sz="0" w:space="0" w:color="auto"/>
        <w:bottom w:val="none" w:sz="0" w:space="0" w:color="auto"/>
        <w:right w:val="none" w:sz="0" w:space="0" w:color="auto"/>
      </w:divBdr>
    </w:div>
    <w:div w:id="2126070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unior@dmae.montecarmelo.mg.gov.br" TargetMode="Externa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ntTable" Target="fontTable.xml" /><Relationship Id="rId5" Type="http://schemas.openxmlformats.org/officeDocument/2006/relationships/webSettings" Target="webSettings.xml" /><Relationship Id="rId10" Type="http://schemas.openxmlformats.org/officeDocument/2006/relationships/footer" Target="footer1.xml" /><Relationship Id="rId4" Type="http://schemas.openxmlformats.org/officeDocument/2006/relationships/settings" Target="settings.xml" /><Relationship Id="rId9" Type="http://schemas.openxmlformats.org/officeDocument/2006/relationships/header" Target="header1.xml" /></Relationships>
</file>

<file path=word/_rels/header1.xml.rels><?xml version="1.0" encoding="UTF-8" standalone="yes"?>
<Relationships xmlns="http://schemas.openxmlformats.org/package/2006/relationships"><Relationship Id="rId1" Type="http://schemas.openxmlformats.org/officeDocument/2006/relationships/image" Target="media/image1.emf" /></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072E26-B796-4BEE-BA06-E72130BF808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693</Words>
  <Characters>3743</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4428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servidor</dc:creator>
  <cp:lastModifiedBy>Brenda Marçal</cp:lastModifiedBy>
  <cp:revision>2</cp:revision>
  <cp:lastPrinted>2023-09-19T13:01:00Z</cp:lastPrinted>
  <dcterms:created xsi:type="dcterms:W3CDTF">2026-07-10T12:15:00Z</dcterms:created>
  <dcterms:modified xsi:type="dcterms:W3CDTF">2026-07-10T12:15:00Z</dcterms:modified>
</cp:coreProperties>
</file>